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53536" w14:textId="77777777" w:rsidR="00604B93" w:rsidRPr="00330BB4" w:rsidRDefault="00604B93" w:rsidP="00604B93">
      <w:pPr>
        <w:pStyle w:val="ListBullet"/>
        <w:numPr>
          <w:ilvl w:val="0"/>
          <w:numId w:val="0"/>
        </w:numPr>
        <w:ind w:left="1" w:right="-449"/>
        <w:jc w:val="left"/>
        <w:rPr>
          <w:noProof/>
        </w:rPr>
      </w:pPr>
      <w:r w:rsidRPr="00330BB4">
        <w:rPr>
          <w:noProof/>
          <w:lang w:eastAsia="en-GB"/>
        </w:rPr>
        <w:drawing>
          <wp:inline distT="0" distB="0" distL="0" distR="0" wp14:anchorId="2B30454A" wp14:editId="75DEF428">
            <wp:extent cx="2125980" cy="838200"/>
            <wp:effectExtent l="0" t="0" r="7620" b="0"/>
            <wp:docPr id="4" name="Picture 4" descr="beeldmerk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eldmerk_hir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5980" cy="838200"/>
                    </a:xfrm>
                    <a:prstGeom prst="rect">
                      <a:avLst/>
                    </a:prstGeom>
                    <a:noFill/>
                    <a:ln>
                      <a:noFill/>
                    </a:ln>
                  </pic:spPr>
                </pic:pic>
              </a:graphicData>
            </a:graphic>
          </wp:inline>
        </w:drawing>
      </w:r>
      <w:r w:rsidRPr="00330BB4">
        <w:rPr>
          <w:noProof/>
        </w:rPr>
        <w:t xml:space="preserve"> </w:t>
      </w:r>
      <w:r w:rsidRPr="00330BB4">
        <w:rPr>
          <w:rFonts w:ascii="Eurostile" w:hAnsi="Eurostile" w:cs="Helvetica"/>
          <w:b/>
        </w:rPr>
        <w:t xml:space="preserve">   </w:t>
      </w:r>
      <w:r w:rsidRPr="00330BB4">
        <w:rPr>
          <w:b/>
          <w:noProof/>
          <w:sz w:val="28"/>
          <w:szCs w:val="28"/>
          <w:lang w:eastAsia="en-GB"/>
        </w:rPr>
        <w:drawing>
          <wp:inline distT="0" distB="0" distL="0" distR="0" wp14:anchorId="05499F4A" wp14:editId="74709DFD">
            <wp:extent cx="878619" cy="861060"/>
            <wp:effectExtent l="0" t="0" r="0" b="0"/>
            <wp:docPr id="3" name="Picture 3" descr="INTEM Logo F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M Logo Fix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9201" cy="861631"/>
                    </a:xfrm>
                    <a:prstGeom prst="rect">
                      <a:avLst/>
                    </a:prstGeom>
                    <a:noFill/>
                    <a:ln>
                      <a:noFill/>
                    </a:ln>
                  </pic:spPr>
                </pic:pic>
              </a:graphicData>
            </a:graphic>
          </wp:inline>
        </w:drawing>
      </w:r>
      <w:r w:rsidRPr="00330BB4">
        <w:rPr>
          <w:b/>
          <w:sz w:val="28"/>
          <w:szCs w:val="28"/>
        </w:rPr>
        <w:t xml:space="preserve">  </w:t>
      </w:r>
      <w:r w:rsidRPr="00330BB4">
        <w:rPr>
          <w:noProof/>
          <w:lang w:eastAsia="en-GB"/>
        </w:rPr>
        <w:drawing>
          <wp:inline distT="0" distB="0" distL="0" distR="0" wp14:anchorId="1F69F763" wp14:editId="3F4449D6">
            <wp:extent cx="2926080" cy="792480"/>
            <wp:effectExtent l="0" t="0" r="7620" b="7620"/>
            <wp:docPr id="2" name="Picture 2" descr="https://eacea.ec.europa.eu/sites/eacea-site/files/logosbeneficaireserasmusleft_withthesupport-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acea.ec.europa.eu/sites/eacea-site/files/logosbeneficaireserasmusleft_withthesupport-01_0.jpg"/>
                    <pic:cNvPicPr>
                      <a:picLocks noChangeAspect="1" noChangeArrowheads="1"/>
                    </pic:cNvPicPr>
                  </pic:nvPicPr>
                  <pic:blipFill>
                    <a:blip r:embed="rId9" cstate="print">
                      <a:extLst>
                        <a:ext uri="{28A0092B-C50C-407E-A947-70E740481C1C}">
                          <a14:useLocalDpi xmlns:a14="http://schemas.microsoft.com/office/drawing/2010/main" val="0"/>
                        </a:ext>
                      </a:extLst>
                    </a:blip>
                    <a:srcRect l="24863"/>
                    <a:stretch>
                      <a:fillRect/>
                    </a:stretch>
                  </pic:blipFill>
                  <pic:spPr bwMode="auto">
                    <a:xfrm>
                      <a:off x="0" y="0"/>
                      <a:ext cx="2926080" cy="792480"/>
                    </a:xfrm>
                    <a:prstGeom prst="rect">
                      <a:avLst/>
                    </a:prstGeom>
                    <a:noFill/>
                    <a:ln>
                      <a:noFill/>
                    </a:ln>
                  </pic:spPr>
                </pic:pic>
              </a:graphicData>
            </a:graphic>
          </wp:inline>
        </w:drawing>
      </w:r>
    </w:p>
    <w:p w14:paraId="31674E8F" w14:textId="77777777" w:rsidR="00604B93" w:rsidRPr="00136ACB" w:rsidRDefault="00604B93" w:rsidP="00604B93">
      <w:pPr>
        <w:pStyle w:val="ListBullet"/>
        <w:numPr>
          <w:ilvl w:val="0"/>
          <w:numId w:val="0"/>
        </w:numPr>
        <w:ind w:left="-284" w:right="-284"/>
        <w:jc w:val="center"/>
        <w:outlineLvl w:val="0"/>
        <w:rPr>
          <w:rFonts w:ascii="Lucida Handwriting" w:hAnsi="Lucida Handwriting" w:cs="Helvetica"/>
          <w:b/>
          <w:color w:val="00B050"/>
          <w:sz w:val="32"/>
          <w:szCs w:val="32"/>
        </w:rPr>
      </w:pPr>
      <w:r w:rsidRPr="00330BB4">
        <w:rPr>
          <w:rFonts w:ascii="Lucida Handwriting" w:hAnsi="Lucida Handwriting" w:cs="Helvetica"/>
          <w:b/>
          <w:color w:val="00B050"/>
          <w:sz w:val="32"/>
          <w:szCs w:val="32"/>
        </w:rPr>
        <w:t>I</w:t>
      </w:r>
      <w:r w:rsidRPr="00330BB4">
        <w:rPr>
          <w:rFonts w:ascii="Lucida Handwriting" w:hAnsi="Lucida Handwriting" w:cs="Helvetica"/>
          <w:b/>
          <w:color w:val="00B050"/>
        </w:rPr>
        <w:t xml:space="preserve">NTEGRATED </w:t>
      </w:r>
      <w:r w:rsidRPr="00330BB4">
        <w:rPr>
          <w:rFonts w:ascii="Lucida Handwriting" w:hAnsi="Lucida Handwriting" w:cs="Helvetica"/>
          <w:b/>
          <w:color w:val="00B050"/>
          <w:sz w:val="32"/>
          <w:szCs w:val="32"/>
        </w:rPr>
        <w:t>E</w:t>
      </w:r>
      <w:r w:rsidRPr="00330BB4">
        <w:rPr>
          <w:rFonts w:ascii="Lucida Handwriting" w:hAnsi="Lucida Handwriting" w:cs="Helvetica"/>
          <w:b/>
          <w:color w:val="00B050"/>
        </w:rPr>
        <w:t xml:space="preserve">COTOURISM </w:t>
      </w:r>
      <w:r w:rsidRPr="00330BB4">
        <w:rPr>
          <w:rFonts w:ascii="Lucida Handwriting" w:hAnsi="Lucida Handwriting" w:cs="Helvetica"/>
          <w:b/>
          <w:color w:val="00B050"/>
          <w:sz w:val="32"/>
          <w:szCs w:val="32"/>
        </w:rPr>
        <w:t>M</w:t>
      </w:r>
      <w:r w:rsidRPr="00330BB4">
        <w:rPr>
          <w:rFonts w:ascii="Lucida Handwriting" w:hAnsi="Lucida Handwriting" w:cs="Helvetica"/>
          <w:b/>
          <w:color w:val="00B050"/>
        </w:rPr>
        <w:t xml:space="preserve">ANAGEMENT IN </w:t>
      </w:r>
      <w:r w:rsidRPr="00330BB4">
        <w:rPr>
          <w:rFonts w:ascii="Lucida Handwriting" w:hAnsi="Lucida Handwriting" w:cs="Helvetica"/>
          <w:b/>
          <w:color w:val="00B050"/>
          <w:sz w:val="32"/>
          <w:szCs w:val="32"/>
        </w:rPr>
        <w:t>I</w:t>
      </w:r>
      <w:r w:rsidRPr="00330BB4">
        <w:rPr>
          <w:rFonts w:ascii="Lucida Handwriting" w:hAnsi="Lucida Handwriting" w:cs="Helvetica"/>
          <w:b/>
          <w:color w:val="00B050"/>
        </w:rPr>
        <w:t xml:space="preserve">NDONESIA </w:t>
      </w:r>
      <w:r w:rsidRPr="00330BB4">
        <w:rPr>
          <w:rFonts w:ascii="Lucida Handwriting" w:hAnsi="Lucida Handwriting" w:cs="Helvetica"/>
          <w:b/>
          <w:color w:val="00B050"/>
          <w:sz w:val="32"/>
          <w:szCs w:val="32"/>
        </w:rPr>
        <w:t xml:space="preserve">(INTEM) </w:t>
      </w:r>
    </w:p>
    <w:p w14:paraId="633D7F37" w14:textId="77777777" w:rsidR="00604B93" w:rsidRPr="00A729D1" w:rsidRDefault="00604B93" w:rsidP="00604B93">
      <w:pPr>
        <w:pStyle w:val="NoSpacing"/>
        <w:rPr>
          <w:rFonts w:cstheme="minorHAnsi"/>
          <w:u w:val="single"/>
          <w:lang w:val="en-GB"/>
        </w:rPr>
      </w:pPr>
      <w:r w:rsidRPr="00A729D1">
        <w:rPr>
          <w:rFonts w:cstheme="minorHAnsi"/>
          <w:lang w:val="en-GB"/>
        </w:rPr>
        <w:t>Project No. 599020-EPP-1-2018-1-NL International Capacity Building Higher Education-CBHE-JP</w:t>
      </w:r>
    </w:p>
    <w:p w14:paraId="494654D2" w14:textId="77777777" w:rsidR="00604B93" w:rsidRPr="00A729D1" w:rsidRDefault="00604B93" w:rsidP="00604B93">
      <w:pPr>
        <w:pStyle w:val="NoSpacing"/>
        <w:rPr>
          <w:rFonts w:cstheme="minorHAnsi"/>
          <w:spacing w:val="-20"/>
          <w:lang w:val="en-GB"/>
        </w:rPr>
      </w:pPr>
      <w:r w:rsidRPr="00A729D1">
        <w:rPr>
          <w:rFonts w:cstheme="minorHAnsi"/>
          <w:lang w:val="en-GB"/>
        </w:rPr>
        <w:t>INTEM Project Coordination</w:t>
      </w:r>
      <w:r>
        <w:rPr>
          <w:rFonts w:cstheme="minorHAnsi"/>
          <w:lang w:val="en-GB"/>
        </w:rPr>
        <w:t xml:space="preserve"> - </w:t>
      </w:r>
      <w:r w:rsidRPr="00A729D1">
        <w:rPr>
          <w:rFonts w:cstheme="minorHAnsi"/>
          <w:lang w:val="en-GB"/>
        </w:rPr>
        <w:t xml:space="preserve"> Leiden </w:t>
      </w:r>
      <w:proofErr w:type="spellStart"/>
      <w:r w:rsidRPr="00A729D1">
        <w:rPr>
          <w:rFonts w:cstheme="minorHAnsi"/>
          <w:lang w:val="en-GB"/>
        </w:rPr>
        <w:t>Ethnosystems</w:t>
      </w:r>
      <w:proofErr w:type="spellEnd"/>
      <w:r w:rsidRPr="00A729D1">
        <w:rPr>
          <w:rFonts w:cstheme="minorHAnsi"/>
          <w:lang w:val="en-GB"/>
        </w:rPr>
        <w:t xml:space="preserve"> And Development Programme (LEAD)</w:t>
      </w:r>
    </w:p>
    <w:p w14:paraId="2A30CF16" w14:textId="77777777" w:rsidR="00604B93" w:rsidRPr="00A729D1" w:rsidRDefault="00604B93" w:rsidP="00604B93">
      <w:pPr>
        <w:pStyle w:val="NoSpacing"/>
        <w:rPr>
          <w:rFonts w:cstheme="minorHAnsi"/>
          <w:lang w:val="en-US"/>
        </w:rPr>
      </w:pPr>
      <w:r w:rsidRPr="00A729D1">
        <w:rPr>
          <w:rFonts w:cstheme="minorHAnsi"/>
          <w:lang w:val="en-GB"/>
        </w:rPr>
        <w:t xml:space="preserve">Faculty of Science, </w:t>
      </w:r>
      <w:r w:rsidRPr="00A729D1">
        <w:rPr>
          <w:rFonts w:cstheme="minorHAnsi"/>
          <w:lang w:val="en-US"/>
        </w:rPr>
        <w:t xml:space="preserve">Van </w:t>
      </w:r>
      <w:proofErr w:type="spellStart"/>
      <w:r w:rsidRPr="00A729D1">
        <w:rPr>
          <w:rFonts w:cstheme="minorHAnsi"/>
          <w:lang w:val="en-US"/>
        </w:rPr>
        <w:t>Steenis</w:t>
      </w:r>
      <w:proofErr w:type="spellEnd"/>
      <w:r w:rsidRPr="00A729D1">
        <w:rPr>
          <w:rFonts w:cstheme="minorHAnsi"/>
          <w:lang w:val="en-US"/>
        </w:rPr>
        <w:t xml:space="preserve"> Building</w:t>
      </w:r>
      <w:r>
        <w:rPr>
          <w:rFonts w:cstheme="minorHAnsi"/>
          <w:lang w:val="en-US"/>
        </w:rPr>
        <w:t xml:space="preserve">, </w:t>
      </w:r>
      <w:proofErr w:type="spellStart"/>
      <w:r w:rsidRPr="00A729D1">
        <w:rPr>
          <w:rFonts w:cstheme="minorHAnsi"/>
          <w:lang w:val="en-GB"/>
        </w:rPr>
        <w:t>Einsteinweg</w:t>
      </w:r>
      <w:proofErr w:type="spellEnd"/>
      <w:r w:rsidRPr="00A729D1">
        <w:rPr>
          <w:rFonts w:cstheme="minorHAnsi"/>
          <w:lang w:val="en-GB"/>
        </w:rPr>
        <w:t xml:space="preserve"> 2,</w:t>
      </w:r>
      <w:r w:rsidRPr="00A729D1">
        <w:rPr>
          <w:rFonts w:cstheme="minorHAnsi"/>
          <w:lang w:val="en-GB"/>
        </w:rPr>
        <w:tab/>
        <w:t>2333 CC Leiden, The Netherlands</w:t>
      </w:r>
    </w:p>
    <w:p w14:paraId="2D854DD1" w14:textId="77777777" w:rsidR="00604B93" w:rsidRDefault="00604B93" w:rsidP="00604B93">
      <w:pPr>
        <w:pStyle w:val="NoSpacing"/>
        <w:rPr>
          <w:rFonts w:cstheme="minorHAnsi"/>
          <w:lang w:val="en-GB"/>
        </w:rPr>
      </w:pPr>
      <w:r>
        <w:rPr>
          <w:rFonts w:cstheme="minorHAnsi"/>
          <w:lang w:val="en-GB"/>
        </w:rPr>
        <w:t xml:space="preserve">Primary Project Contact Coordinator: </w:t>
      </w:r>
      <w:proofErr w:type="spellStart"/>
      <w:r>
        <w:rPr>
          <w:rFonts w:cstheme="minorHAnsi"/>
          <w:lang w:val="en-GB"/>
        </w:rPr>
        <w:t>Prof.Dr</w:t>
      </w:r>
      <w:proofErr w:type="spellEnd"/>
      <w:r>
        <w:rPr>
          <w:rFonts w:cstheme="minorHAnsi"/>
          <w:lang w:val="en-GB"/>
        </w:rPr>
        <w:t xml:space="preserve">. L. Jan Slikkerveer </w:t>
      </w:r>
      <w:r w:rsidRPr="00A729D1">
        <w:rPr>
          <w:rFonts w:cstheme="minorHAnsi"/>
          <w:lang w:val="en-GB"/>
        </w:rPr>
        <w:t xml:space="preserve">Email: </w:t>
      </w:r>
      <w:hyperlink r:id="rId10" w:history="1">
        <w:r w:rsidRPr="004C69EB">
          <w:rPr>
            <w:rStyle w:val="Hyperlink"/>
            <w:rFonts w:cstheme="minorHAnsi"/>
            <w:lang w:val="en-GB"/>
          </w:rPr>
          <w:t>l.j.slikkerveer@gmail.com</w:t>
        </w:r>
      </w:hyperlink>
    </w:p>
    <w:p w14:paraId="6E07280F" w14:textId="77777777" w:rsidR="00604B93" w:rsidRPr="00A729D1" w:rsidRDefault="00604B93" w:rsidP="00604B93">
      <w:pPr>
        <w:pStyle w:val="NoSpacing"/>
        <w:rPr>
          <w:rFonts w:cstheme="minorHAnsi"/>
          <w:lang w:val="en-GB"/>
        </w:rPr>
      </w:pPr>
      <w:r>
        <w:rPr>
          <w:noProof/>
          <w:lang w:val="en-GB"/>
        </w:rPr>
        <mc:AlternateContent>
          <mc:Choice Requires="wps">
            <w:drawing>
              <wp:anchor distT="0" distB="0" distL="114300" distR="114300" simplePos="0" relativeHeight="251665408" behindDoc="0" locked="0" layoutInCell="1" allowOverlap="1" wp14:anchorId="39D16B69" wp14:editId="32127EBA">
                <wp:simplePos x="0" y="0"/>
                <wp:positionH relativeFrom="column">
                  <wp:posOffset>-83</wp:posOffset>
                </wp:positionH>
                <wp:positionV relativeFrom="paragraph">
                  <wp:posOffset>161124</wp:posOffset>
                </wp:positionV>
                <wp:extent cx="6186115" cy="55659"/>
                <wp:effectExtent l="0" t="0" r="24765" b="20955"/>
                <wp:wrapNone/>
                <wp:docPr id="1" name="Rectangle 1"/>
                <wp:cNvGraphicFramePr/>
                <a:graphic xmlns:a="http://schemas.openxmlformats.org/drawingml/2006/main">
                  <a:graphicData uri="http://schemas.microsoft.com/office/word/2010/wordprocessingShape">
                    <wps:wsp>
                      <wps:cNvSpPr/>
                      <wps:spPr>
                        <a:xfrm>
                          <a:off x="0" y="0"/>
                          <a:ext cx="6186115" cy="5565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EA4867" id="Rectangle 1" o:spid="_x0000_s1026" style="position:absolute;margin-left:0;margin-top:12.7pt;width:487.1pt;height:4.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" fillcolor="#4472c4 [3204]" strokecolor="#1f3763 [1604]" strokeweight="1pt"/>
            </w:pict>
          </mc:Fallback>
        </mc:AlternateContent>
      </w:r>
    </w:p>
    <w:p w14:paraId="2398BF30" w14:textId="77777777" w:rsidR="00604B93" w:rsidRDefault="00604B93" w:rsidP="00604B93">
      <w:pPr>
        <w:rPr>
          <w:rFonts w:ascii="Arial" w:eastAsia="Times New Roman" w:hAnsi="Arial" w:cs="Arial"/>
          <w:b/>
          <w:bCs/>
          <w:color w:val="222222"/>
          <w:sz w:val="24"/>
          <w:szCs w:val="24"/>
          <w:lang w:val="en-GB" w:eastAsia="nl-NL"/>
        </w:rPr>
      </w:pPr>
    </w:p>
    <w:p w14:paraId="35EB521B" w14:textId="77777777" w:rsidR="00604B93" w:rsidRDefault="00604B93" w:rsidP="00604B93">
      <w:pPr>
        <w:rPr>
          <w:rFonts w:ascii="Arial" w:eastAsia="Times New Roman" w:hAnsi="Arial" w:cs="Arial"/>
          <w:b/>
          <w:bCs/>
          <w:color w:val="222222"/>
          <w:sz w:val="24"/>
          <w:szCs w:val="24"/>
          <w:lang w:val="en-GB" w:eastAsia="nl-NL"/>
        </w:rPr>
      </w:pPr>
      <w:r>
        <w:rPr>
          <w:rFonts w:ascii="Arial" w:eastAsia="Times New Roman" w:hAnsi="Arial" w:cs="Arial"/>
          <w:b/>
          <w:bCs/>
          <w:color w:val="222222"/>
          <w:sz w:val="24"/>
          <w:szCs w:val="24"/>
          <w:lang w:val="en-GB" w:eastAsia="nl-NL"/>
        </w:rPr>
        <w:t xml:space="preserve">DETAILED DESCRIPTION OF THE PROJECT </w:t>
      </w:r>
    </w:p>
    <w:p w14:paraId="1FB99C18" w14:textId="77777777" w:rsidR="00604B93" w:rsidRDefault="00604B93" w:rsidP="00604B93">
      <w:pPr>
        <w:rPr>
          <w:rFonts w:ascii="Arial" w:eastAsia="Times New Roman" w:hAnsi="Arial" w:cs="Arial"/>
          <w:color w:val="222222"/>
          <w:sz w:val="24"/>
          <w:szCs w:val="24"/>
          <w:lang w:val="en-GB" w:eastAsia="nl-NL"/>
        </w:rPr>
      </w:pPr>
      <w:r>
        <w:rPr>
          <w:rFonts w:ascii="Arial" w:eastAsia="Times New Roman" w:hAnsi="Arial" w:cs="Arial"/>
          <w:b/>
          <w:bCs/>
          <w:color w:val="222222"/>
          <w:sz w:val="24"/>
          <w:szCs w:val="24"/>
          <w:lang w:val="en-GB" w:eastAsia="nl-NL"/>
        </w:rPr>
        <w:t>WP</w:t>
      </w:r>
      <w:r w:rsidRPr="00136ACB">
        <w:rPr>
          <w:rFonts w:ascii="Arial" w:eastAsia="Times New Roman" w:hAnsi="Arial" w:cs="Arial"/>
          <w:b/>
          <w:bCs/>
          <w:color w:val="222222"/>
          <w:sz w:val="24"/>
          <w:szCs w:val="24"/>
          <w:lang w:val="en-GB" w:eastAsia="nl-NL"/>
        </w:rPr>
        <w:t xml:space="preserve"> </w:t>
      </w:r>
      <w:r>
        <w:rPr>
          <w:rFonts w:ascii="Arial" w:eastAsia="Times New Roman" w:hAnsi="Arial" w:cs="Arial"/>
          <w:b/>
          <w:bCs/>
          <w:color w:val="222222"/>
          <w:sz w:val="24"/>
          <w:szCs w:val="24"/>
          <w:lang w:val="en-GB" w:eastAsia="nl-NL"/>
        </w:rPr>
        <w:t>3</w:t>
      </w:r>
      <w:r w:rsidRPr="00136ACB">
        <w:rPr>
          <w:rFonts w:ascii="Arial" w:eastAsia="Times New Roman" w:hAnsi="Arial" w:cs="Arial"/>
          <w:b/>
          <w:bCs/>
          <w:color w:val="222222"/>
          <w:sz w:val="24"/>
          <w:szCs w:val="24"/>
          <w:lang w:val="en-GB" w:eastAsia="nl-NL"/>
        </w:rPr>
        <w:t>.</w:t>
      </w:r>
      <w:r>
        <w:rPr>
          <w:rFonts w:ascii="Arial" w:eastAsia="Times New Roman" w:hAnsi="Arial" w:cs="Arial"/>
          <w:b/>
          <w:bCs/>
          <w:color w:val="222222"/>
          <w:sz w:val="24"/>
          <w:szCs w:val="24"/>
          <w:lang w:val="en-GB" w:eastAsia="nl-NL"/>
        </w:rPr>
        <w:t xml:space="preserve">2 </w:t>
      </w:r>
      <w:r w:rsidRPr="00136ACB">
        <w:rPr>
          <w:rFonts w:ascii="Arial" w:eastAsia="Times New Roman" w:hAnsi="Arial" w:cs="Arial"/>
          <w:color w:val="222222"/>
          <w:sz w:val="24"/>
          <w:szCs w:val="24"/>
          <w:lang w:val="en-GB" w:eastAsia="nl-NL"/>
        </w:rPr>
        <w:t> </w:t>
      </w:r>
    </w:p>
    <w:tbl>
      <w:tblPr>
        <w:tblStyle w:val="TableGrid"/>
        <w:tblW w:w="9725" w:type="dxa"/>
        <w:tblInd w:w="52" w:type="dxa"/>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Layout w:type="fixed"/>
        <w:tblCellMar>
          <w:left w:w="102" w:type="dxa"/>
          <w:right w:w="102" w:type="dxa"/>
        </w:tblCellMar>
        <w:tblLook w:val="04A0" w:firstRow="1" w:lastRow="0" w:firstColumn="1" w:lastColumn="0" w:noHBand="0" w:noVBand="1"/>
      </w:tblPr>
      <w:tblGrid>
        <w:gridCol w:w="1884"/>
        <w:gridCol w:w="7841"/>
      </w:tblGrid>
      <w:tr w:rsidR="00604B93" w:rsidRPr="005051AF" w14:paraId="51D3431A" w14:textId="77777777" w:rsidTr="00CF2C9B">
        <w:tc>
          <w:tcPr>
            <w:tcW w:w="1884" w:type="dxa"/>
            <w:vAlign w:val="center"/>
          </w:tcPr>
          <w:p w14:paraId="2EA606BB" w14:textId="77777777" w:rsidR="00604B93" w:rsidRPr="00D974CC" w:rsidRDefault="00604B93" w:rsidP="00CF2C9B">
            <w:pPr>
              <w:rPr>
                <w:lang w:val="en-GB"/>
              </w:rPr>
            </w:pPr>
            <w:r w:rsidRPr="00D974CC">
              <w:rPr>
                <w:lang w:val="en-GB"/>
              </w:rPr>
              <w:t xml:space="preserve">Description </w:t>
            </w:r>
          </w:p>
        </w:tc>
        <w:tc>
          <w:tcPr>
            <w:tcW w:w="7841" w:type="dxa"/>
            <w:vAlign w:val="center"/>
          </w:tcPr>
          <w:p w14:paraId="325D0EBF" w14:textId="77777777" w:rsidR="00604B93" w:rsidRPr="00D974CC" w:rsidRDefault="00604B93" w:rsidP="00CF2C9B">
            <w:pPr>
              <w:ind w:left="34" w:hanging="13"/>
              <w:jc w:val="both"/>
              <w:rPr>
                <w:lang w:val="en-GB"/>
              </w:rPr>
            </w:pPr>
            <w:r w:rsidRPr="00D974CC">
              <w:rPr>
                <w:szCs w:val="22"/>
                <w:lang w:val="en-GB"/>
              </w:rPr>
              <w:t xml:space="preserve">Deliverable 3.2 represents </w:t>
            </w:r>
            <w:r w:rsidRPr="00D974CC">
              <w:rPr>
                <w:lang w:val="en-GB"/>
              </w:rPr>
              <w:t xml:space="preserve">the </w:t>
            </w:r>
            <w:r w:rsidRPr="00D974CC">
              <w:rPr>
                <w:i/>
                <w:lang w:val="en-GB"/>
              </w:rPr>
              <w:t>Discussion Paper on the design of the course contents incl. theory (themes, topics debates) methodology and fieldwork/vocational training</w:t>
            </w:r>
            <w:r w:rsidRPr="00D974CC">
              <w:rPr>
                <w:lang w:val="en-GB"/>
              </w:rPr>
              <w:t>, prepared by all partners.</w:t>
            </w:r>
          </w:p>
          <w:p w14:paraId="370B94EC" w14:textId="77777777" w:rsidR="00604B93" w:rsidRPr="003A2DAC" w:rsidRDefault="00604B93" w:rsidP="00CF2C9B">
            <w:pPr>
              <w:ind w:left="34" w:hanging="13"/>
              <w:jc w:val="both"/>
              <w:rPr>
                <w:szCs w:val="22"/>
                <w:u w:val="single"/>
                <w:lang w:val="en-GB"/>
              </w:rPr>
            </w:pPr>
            <w:r w:rsidRPr="003A2DAC">
              <w:rPr>
                <w:szCs w:val="22"/>
                <w:u w:val="single"/>
                <w:lang w:val="en-GB"/>
              </w:rPr>
              <w:t xml:space="preserve">Media: </w:t>
            </w:r>
          </w:p>
          <w:p w14:paraId="525CEBEA" w14:textId="77777777" w:rsidR="00604B93" w:rsidRPr="00D974CC" w:rsidRDefault="00604B93" w:rsidP="00CF2C9B">
            <w:pPr>
              <w:ind w:left="34" w:hanging="13"/>
              <w:jc w:val="both"/>
              <w:rPr>
                <w:szCs w:val="22"/>
                <w:lang w:val="en-GB"/>
              </w:rPr>
            </w:pPr>
            <w:r w:rsidRPr="00D974CC">
              <w:rPr>
                <w:szCs w:val="22"/>
                <w:lang w:val="en-GB"/>
              </w:rPr>
              <w:t>Paper publication and On-line publication on the INTEM Project website.</w:t>
            </w:r>
          </w:p>
        </w:tc>
      </w:tr>
      <w:tr w:rsidR="00604B93" w:rsidRPr="005051AF" w14:paraId="62060296" w14:textId="77777777" w:rsidTr="00CF2C9B">
        <w:trPr>
          <w:trHeight w:val="44"/>
        </w:trPr>
        <w:tc>
          <w:tcPr>
            <w:tcW w:w="1884" w:type="dxa"/>
            <w:vAlign w:val="center"/>
          </w:tcPr>
          <w:p w14:paraId="30C22725" w14:textId="77777777" w:rsidR="00604B93" w:rsidRPr="00D974CC" w:rsidRDefault="00604B93" w:rsidP="00CF2C9B">
            <w:pPr>
              <w:rPr>
                <w:lang w:val="en-GB"/>
              </w:rPr>
            </w:pPr>
            <w:r w:rsidRPr="00D974CC">
              <w:rPr>
                <w:lang w:val="en-GB"/>
              </w:rPr>
              <w:t>Due date</w:t>
            </w:r>
          </w:p>
        </w:tc>
        <w:tc>
          <w:tcPr>
            <w:tcW w:w="7841" w:type="dxa"/>
            <w:vAlign w:val="center"/>
          </w:tcPr>
          <w:p w14:paraId="23648318" w14:textId="77777777" w:rsidR="00604B93" w:rsidRPr="00D974CC" w:rsidRDefault="00604B93" w:rsidP="00CF2C9B">
            <w:pPr>
              <w:rPr>
                <w:szCs w:val="22"/>
                <w:lang w:val="en-GB"/>
              </w:rPr>
            </w:pPr>
            <w:r w:rsidRPr="00D974CC">
              <w:rPr>
                <w:szCs w:val="22"/>
                <w:lang w:val="en-GB"/>
              </w:rPr>
              <w:t>Month No. 7 in the first year of the project</w:t>
            </w:r>
            <w:r>
              <w:rPr>
                <w:szCs w:val="22"/>
                <w:lang w:val="en-GB"/>
              </w:rPr>
              <w:t xml:space="preserve"> (approved extension to Month No. 10)</w:t>
            </w:r>
          </w:p>
        </w:tc>
      </w:tr>
      <w:tr w:rsidR="00604B93" w:rsidRPr="001516B6" w14:paraId="59E70089" w14:textId="77777777" w:rsidTr="00CF2C9B">
        <w:trPr>
          <w:trHeight w:val="383"/>
        </w:trPr>
        <w:tc>
          <w:tcPr>
            <w:tcW w:w="1884" w:type="dxa"/>
            <w:vAlign w:val="center"/>
          </w:tcPr>
          <w:p w14:paraId="1B9E30A7" w14:textId="77777777" w:rsidR="00604B93" w:rsidRPr="00D974CC" w:rsidRDefault="00604B93" w:rsidP="00CF2C9B">
            <w:pPr>
              <w:rPr>
                <w:lang w:val="en-GB"/>
              </w:rPr>
            </w:pPr>
            <w:r w:rsidRPr="00D974CC">
              <w:rPr>
                <w:lang w:val="en-GB"/>
              </w:rPr>
              <w:t>Languages</w:t>
            </w:r>
          </w:p>
        </w:tc>
        <w:tc>
          <w:tcPr>
            <w:tcW w:w="7841" w:type="dxa"/>
            <w:vAlign w:val="center"/>
          </w:tcPr>
          <w:p w14:paraId="1EBD2952" w14:textId="77777777" w:rsidR="00604B93" w:rsidRPr="001516B6" w:rsidRDefault="00604B93" w:rsidP="00CF2C9B">
            <w:pPr>
              <w:rPr>
                <w:szCs w:val="22"/>
                <w:lang w:val="en-GB"/>
              </w:rPr>
            </w:pPr>
            <w:r w:rsidRPr="00D974CC">
              <w:rPr>
                <w:szCs w:val="22"/>
                <w:lang w:val="en-GB"/>
              </w:rPr>
              <w:t>English</w:t>
            </w:r>
          </w:p>
        </w:tc>
      </w:tr>
    </w:tbl>
    <w:p w14:paraId="0E0C6821" w14:textId="77777777" w:rsidR="00604B93" w:rsidRDefault="00604B93" w:rsidP="00604B93">
      <w:pPr>
        <w:rPr>
          <w:rFonts w:ascii="Arial" w:eastAsia="Times New Roman" w:hAnsi="Arial" w:cs="Arial"/>
          <w:color w:val="222222"/>
          <w:sz w:val="24"/>
          <w:szCs w:val="24"/>
          <w:lang w:val="en-GB" w:eastAsia="nl-NL"/>
        </w:rPr>
      </w:pPr>
    </w:p>
    <w:p w14:paraId="0D038419" w14:textId="77777777" w:rsidR="00604B93" w:rsidRDefault="00604B93" w:rsidP="00604B93">
      <w:pPr>
        <w:rPr>
          <w:rFonts w:ascii="Arial" w:eastAsia="Times New Roman" w:hAnsi="Arial" w:cs="Arial"/>
          <w:color w:val="222222"/>
          <w:sz w:val="24"/>
          <w:szCs w:val="24"/>
          <w:lang w:val="en-GB" w:eastAsia="nl-NL"/>
        </w:rPr>
      </w:pPr>
      <w:r w:rsidRPr="00460C44">
        <w:rPr>
          <w:rFonts w:ascii="Arial" w:eastAsia="Times New Roman" w:hAnsi="Arial" w:cs="Arial"/>
          <w:color w:val="222222"/>
          <w:sz w:val="24"/>
          <w:szCs w:val="24"/>
          <w:lang w:val="en-GB" w:eastAsia="nl-NL"/>
        </w:rPr>
        <w:t xml:space="preserve">International </w:t>
      </w:r>
      <w:r>
        <w:rPr>
          <w:rFonts w:ascii="Arial" w:eastAsia="Times New Roman" w:hAnsi="Arial" w:cs="Arial"/>
          <w:color w:val="222222"/>
          <w:sz w:val="24"/>
          <w:szCs w:val="24"/>
          <w:lang w:val="en-GB" w:eastAsia="nl-NL"/>
        </w:rPr>
        <w:t>Project M</w:t>
      </w:r>
      <w:r w:rsidRPr="00460C44">
        <w:rPr>
          <w:rFonts w:ascii="Arial" w:eastAsia="Times New Roman" w:hAnsi="Arial" w:cs="Arial"/>
          <w:color w:val="222222"/>
          <w:sz w:val="24"/>
          <w:szCs w:val="24"/>
          <w:lang w:val="en-GB" w:eastAsia="nl-NL"/>
        </w:rPr>
        <w:t xml:space="preserve">eeting of the EU project on INTEM in </w:t>
      </w:r>
      <w:r>
        <w:rPr>
          <w:rFonts w:ascii="Arial" w:eastAsia="Times New Roman" w:hAnsi="Arial" w:cs="Arial"/>
          <w:color w:val="222222"/>
          <w:sz w:val="24"/>
          <w:szCs w:val="24"/>
          <w:lang w:val="en-GB" w:eastAsia="nl-NL"/>
        </w:rPr>
        <w:t>Chania, Crete</w:t>
      </w:r>
      <w:r w:rsidRPr="00460C44">
        <w:rPr>
          <w:rFonts w:ascii="Arial" w:eastAsia="Times New Roman" w:hAnsi="Arial" w:cs="Arial"/>
          <w:color w:val="222222"/>
          <w:sz w:val="24"/>
          <w:szCs w:val="24"/>
          <w:lang w:val="en-GB" w:eastAsia="nl-NL"/>
        </w:rPr>
        <w:t xml:space="preserve"> (INTEM)</w:t>
      </w:r>
    </w:p>
    <w:p w14:paraId="5AEF58D8" w14:textId="77777777" w:rsidR="00604B93" w:rsidRPr="00136ACB" w:rsidRDefault="00604B93" w:rsidP="00604B93">
      <w:pPr>
        <w:rPr>
          <w:lang w:val="en-GB"/>
        </w:rPr>
      </w:pPr>
    </w:p>
    <w:p w14:paraId="5AA93408" w14:textId="0BB8B8DA" w:rsidR="00535A21" w:rsidRPr="00604B93" w:rsidRDefault="00604B93" w:rsidP="006163FB">
      <w:pPr>
        <w:rPr>
          <w:lang w:val="en-GB"/>
        </w:rPr>
      </w:pPr>
      <w:r>
        <w:rPr>
          <w:lang w:val="en-GB"/>
        </w:rPr>
        <w:br w:type="page"/>
      </w:r>
    </w:p>
    <w:p w14:paraId="6B547DF5" w14:textId="77777777" w:rsidR="00604B93" w:rsidRPr="00330BB4" w:rsidRDefault="00604B93" w:rsidP="00604B93">
      <w:pPr>
        <w:pStyle w:val="ListBullet"/>
        <w:numPr>
          <w:ilvl w:val="0"/>
          <w:numId w:val="0"/>
        </w:numPr>
        <w:ind w:left="1" w:right="-449"/>
        <w:jc w:val="left"/>
        <w:rPr>
          <w:noProof/>
        </w:rPr>
      </w:pPr>
      <w:r w:rsidRPr="00330BB4">
        <w:rPr>
          <w:noProof/>
          <w:lang w:eastAsia="en-GB"/>
        </w:rPr>
        <w:lastRenderedPageBreak/>
        <w:drawing>
          <wp:inline distT="0" distB="0" distL="0" distR="0" wp14:anchorId="1361A815" wp14:editId="2479ECF2">
            <wp:extent cx="2125980" cy="838200"/>
            <wp:effectExtent l="0" t="0" r="7620" b="0"/>
            <wp:docPr id="9" name="Picture 9" descr="beeldmerk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eldmerk_hir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5980" cy="838200"/>
                    </a:xfrm>
                    <a:prstGeom prst="rect">
                      <a:avLst/>
                    </a:prstGeom>
                    <a:noFill/>
                    <a:ln>
                      <a:noFill/>
                    </a:ln>
                  </pic:spPr>
                </pic:pic>
              </a:graphicData>
            </a:graphic>
          </wp:inline>
        </w:drawing>
      </w:r>
      <w:r w:rsidRPr="00330BB4">
        <w:rPr>
          <w:noProof/>
        </w:rPr>
        <w:t xml:space="preserve"> </w:t>
      </w:r>
      <w:r w:rsidRPr="00330BB4">
        <w:rPr>
          <w:rFonts w:ascii="Eurostile" w:hAnsi="Eurostile" w:cs="Helvetica"/>
          <w:b/>
        </w:rPr>
        <w:t xml:space="preserve">   </w:t>
      </w:r>
      <w:r w:rsidRPr="00330BB4">
        <w:rPr>
          <w:b/>
          <w:noProof/>
          <w:sz w:val="28"/>
          <w:szCs w:val="28"/>
          <w:lang w:eastAsia="en-GB"/>
        </w:rPr>
        <w:drawing>
          <wp:inline distT="0" distB="0" distL="0" distR="0" wp14:anchorId="7483C60B" wp14:editId="7E5194CB">
            <wp:extent cx="822960" cy="861060"/>
            <wp:effectExtent l="0" t="0" r="0" b="0"/>
            <wp:docPr id="10" name="Picture 10" descr="INTEM Logo F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M Logo Fix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2960" cy="861060"/>
                    </a:xfrm>
                    <a:prstGeom prst="rect">
                      <a:avLst/>
                    </a:prstGeom>
                    <a:noFill/>
                    <a:ln>
                      <a:noFill/>
                    </a:ln>
                  </pic:spPr>
                </pic:pic>
              </a:graphicData>
            </a:graphic>
          </wp:inline>
        </w:drawing>
      </w:r>
      <w:r w:rsidRPr="00330BB4">
        <w:rPr>
          <w:b/>
          <w:sz w:val="28"/>
          <w:szCs w:val="28"/>
        </w:rPr>
        <w:t xml:space="preserve">  </w:t>
      </w:r>
      <w:r w:rsidRPr="00330BB4">
        <w:rPr>
          <w:noProof/>
          <w:lang w:eastAsia="en-GB"/>
        </w:rPr>
        <w:drawing>
          <wp:inline distT="0" distB="0" distL="0" distR="0" wp14:anchorId="1AC6393E" wp14:editId="418EBEFD">
            <wp:extent cx="2926080" cy="792480"/>
            <wp:effectExtent l="0" t="0" r="7620" b="7620"/>
            <wp:docPr id="11" name="Picture 11" descr="https://eacea.ec.europa.eu/sites/eacea-site/files/logosbeneficaireserasmusleft_withthesupport-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acea.ec.europa.eu/sites/eacea-site/files/logosbeneficaireserasmusleft_withthesupport-01_0.jpg"/>
                    <pic:cNvPicPr>
                      <a:picLocks noChangeAspect="1" noChangeArrowheads="1"/>
                    </pic:cNvPicPr>
                  </pic:nvPicPr>
                  <pic:blipFill>
                    <a:blip r:embed="rId9" cstate="print">
                      <a:extLst>
                        <a:ext uri="{28A0092B-C50C-407E-A947-70E740481C1C}">
                          <a14:useLocalDpi xmlns:a14="http://schemas.microsoft.com/office/drawing/2010/main" val="0"/>
                        </a:ext>
                      </a:extLst>
                    </a:blip>
                    <a:srcRect l="24863"/>
                    <a:stretch>
                      <a:fillRect/>
                    </a:stretch>
                  </pic:blipFill>
                  <pic:spPr bwMode="auto">
                    <a:xfrm>
                      <a:off x="0" y="0"/>
                      <a:ext cx="2926080" cy="792480"/>
                    </a:xfrm>
                    <a:prstGeom prst="rect">
                      <a:avLst/>
                    </a:prstGeom>
                    <a:noFill/>
                    <a:ln>
                      <a:noFill/>
                    </a:ln>
                  </pic:spPr>
                </pic:pic>
              </a:graphicData>
            </a:graphic>
          </wp:inline>
        </w:drawing>
      </w:r>
    </w:p>
    <w:p w14:paraId="23710815" w14:textId="77777777" w:rsidR="00604B93" w:rsidRPr="00701896" w:rsidRDefault="00604B93" w:rsidP="00604B93">
      <w:pPr>
        <w:pStyle w:val="ListBullet"/>
        <w:numPr>
          <w:ilvl w:val="0"/>
          <w:numId w:val="0"/>
        </w:numPr>
        <w:ind w:left="-284" w:right="-284"/>
        <w:jc w:val="center"/>
        <w:outlineLvl w:val="0"/>
        <w:rPr>
          <w:rFonts w:ascii="Lucida Handwriting" w:hAnsi="Lucida Handwriting" w:cs="Helvetica"/>
          <w:b/>
          <w:color w:val="00B050"/>
          <w:sz w:val="32"/>
          <w:szCs w:val="32"/>
        </w:rPr>
      </w:pPr>
      <w:r w:rsidRPr="00330BB4">
        <w:rPr>
          <w:rFonts w:ascii="Lucida Handwriting" w:hAnsi="Lucida Handwriting" w:cs="Helvetica"/>
          <w:b/>
          <w:color w:val="00B050"/>
          <w:sz w:val="32"/>
          <w:szCs w:val="32"/>
        </w:rPr>
        <w:t>I</w:t>
      </w:r>
      <w:r w:rsidRPr="00330BB4">
        <w:rPr>
          <w:rFonts w:ascii="Lucida Handwriting" w:hAnsi="Lucida Handwriting" w:cs="Helvetica"/>
          <w:b/>
          <w:color w:val="00B050"/>
        </w:rPr>
        <w:t xml:space="preserve">NTEGRATED </w:t>
      </w:r>
      <w:r w:rsidRPr="00330BB4">
        <w:rPr>
          <w:rFonts w:ascii="Lucida Handwriting" w:hAnsi="Lucida Handwriting" w:cs="Helvetica"/>
          <w:b/>
          <w:color w:val="00B050"/>
          <w:sz w:val="32"/>
          <w:szCs w:val="32"/>
        </w:rPr>
        <w:t>E</w:t>
      </w:r>
      <w:r w:rsidRPr="00330BB4">
        <w:rPr>
          <w:rFonts w:ascii="Lucida Handwriting" w:hAnsi="Lucida Handwriting" w:cs="Helvetica"/>
          <w:b/>
          <w:color w:val="00B050"/>
        </w:rPr>
        <w:t xml:space="preserve">COTOURISM </w:t>
      </w:r>
      <w:r w:rsidRPr="00330BB4">
        <w:rPr>
          <w:rFonts w:ascii="Lucida Handwriting" w:hAnsi="Lucida Handwriting" w:cs="Helvetica"/>
          <w:b/>
          <w:color w:val="00B050"/>
          <w:sz w:val="32"/>
          <w:szCs w:val="32"/>
        </w:rPr>
        <w:t>M</w:t>
      </w:r>
      <w:r w:rsidRPr="00330BB4">
        <w:rPr>
          <w:rFonts w:ascii="Lucida Handwriting" w:hAnsi="Lucida Handwriting" w:cs="Helvetica"/>
          <w:b/>
          <w:color w:val="00B050"/>
        </w:rPr>
        <w:t xml:space="preserve">ANAGEMENT IN </w:t>
      </w:r>
      <w:r w:rsidRPr="00330BB4">
        <w:rPr>
          <w:rFonts w:ascii="Lucida Handwriting" w:hAnsi="Lucida Handwriting" w:cs="Helvetica"/>
          <w:b/>
          <w:color w:val="00B050"/>
          <w:sz w:val="32"/>
          <w:szCs w:val="32"/>
        </w:rPr>
        <w:t>I</w:t>
      </w:r>
      <w:r w:rsidRPr="00330BB4">
        <w:rPr>
          <w:rFonts w:ascii="Lucida Handwriting" w:hAnsi="Lucida Handwriting" w:cs="Helvetica"/>
          <w:b/>
          <w:color w:val="00B050"/>
        </w:rPr>
        <w:t xml:space="preserve">NDONESIA </w:t>
      </w:r>
      <w:r w:rsidRPr="00330BB4">
        <w:rPr>
          <w:rFonts w:ascii="Lucida Handwriting" w:hAnsi="Lucida Handwriting" w:cs="Helvetica"/>
          <w:b/>
          <w:color w:val="00B050"/>
          <w:sz w:val="32"/>
          <w:szCs w:val="32"/>
        </w:rPr>
        <w:t xml:space="preserve">(INTEM) </w:t>
      </w:r>
    </w:p>
    <w:p w14:paraId="424FCCA5" w14:textId="77777777" w:rsidR="00604B93" w:rsidRPr="00A729D1" w:rsidRDefault="00604B93" w:rsidP="00604B93">
      <w:pPr>
        <w:pStyle w:val="NoSpacing"/>
        <w:rPr>
          <w:rFonts w:cstheme="minorHAnsi"/>
          <w:u w:val="single"/>
          <w:lang w:val="en-GB"/>
        </w:rPr>
      </w:pPr>
      <w:r w:rsidRPr="00A729D1">
        <w:rPr>
          <w:rFonts w:cstheme="minorHAnsi"/>
          <w:lang w:val="en-GB"/>
        </w:rPr>
        <w:t>Project No. 599020-EPP-1-2018-1-NL International Capacity Building Higher Education-CBHE-JP</w:t>
      </w:r>
      <w:r>
        <w:rPr>
          <w:rFonts w:cstheme="minorHAnsi"/>
          <w:lang w:val="en-GB"/>
        </w:rPr>
        <w:t xml:space="preserve"> (2018)</w:t>
      </w:r>
    </w:p>
    <w:p w14:paraId="0A6AA691" w14:textId="77777777" w:rsidR="00604B93" w:rsidRPr="00A729D1" w:rsidRDefault="00604B93" w:rsidP="00604B93">
      <w:pPr>
        <w:pStyle w:val="NoSpacing"/>
        <w:rPr>
          <w:rFonts w:cstheme="minorHAnsi"/>
          <w:spacing w:val="-20"/>
          <w:lang w:val="en-GB"/>
        </w:rPr>
      </w:pPr>
      <w:r w:rsidRPr="00A729D1">
        <w:rPr>
          <w:rFonts w:cstheme="minorHAnsi"/>
          <w:lang w:val="en-GB"/>
        </w:rPr>
        <w:t>INTEM Project Coordination</w:t>
      </w:r>
      <w:r>
        <w:rPr>
          <w:rFonts w:cstheme="minorHAnsi"/>
          <w:lang w:val="en-GB"/>
        </w:rPr>
        <w:t xml:space="preserve"> - </w:t>
      </w:r>
      <w:r w:rsidRPr="00A729D1">
        <w:rPr>
          <w:rFonts w:cstheme="minorHAnsi"/>
          <w:lang w:val="en-GB"/>
        </w:rPr>
        <w:t xml:space="preserve"> Leiden </w:t>
      </w:r>
      <w:proofErr w:type="spellStart"/>
      <w:r w:rsidRPr="00A729D1">
        <w:rPr>
          <w:rFonts w:cstheme="minorHAnsi"/>
          <w:lang w:val="en-GB"/>
        </w:rPr>
        <w:t>Ethnosystems</w:t>
      </w:r>
      <w:proofErr w:type="spellEnd"/>
      <w:r w:rsidRPr="00A729D1">
        <w:rPr>
          <w:rFonts w:cstheme="minorHAnsi"/>
          <w:lang w:val="en-GB"/>
        </w:rPr>
        <w:t xml:space="preserve"> And Development Programme (LEAD)</w:t>
      </w:r>
      <w:r>
        <w:rPr>
          <w:rFonts w:cstheme="minorHAnsi"/>
          <w:lang w:val="en-GB"/>
        </w:rPr>
        <w:t>,</w:t>
      </w:r>
    </w:p>
    <w:p w14:paraId="3884CD3C" w14:textId="77777777" w:rsidR="00604B93" w:rsidRPr="00A729D1" w:rsidRDefault="00604B93" w:rsidP="00604B93">
      <w:pPr>
        <w:pStyle w:val="NoSpacing"/>
        <w:rPr>
          <w:rFonts w:cstheme="minorHAnsi"/>
          <w:lang w:val="en-US"/>
        </w:rPr>
      </w:pPr>
      <w:r w:rsidRPr="00A729D1">
        <w:rPr>
          <w:rFonts w:cstheme="minorHAnsi"/>
          <w:lang w:val="en-GB"/>
        </w:rPr>
        <w:t xml:space="preserve">Faculty of Science, </w:t>
      </w:r>
      <w:r w:rsidRPr="00A729D1">
        <w:rPr>
          <w:rFonts w:cstheme="minorHAnsi"/>
          <w:lang w:val="en-US"/>
        </w:rPr>
        <w:t xml:space="preserve">Van </w:t>
      </w:r>
      <w:proofErr w:type="spellStart"/>
      <w:r w:rsidRPr="00A729D1">
        <w:rPr>
          <w:rFonts w:cstheme="minorHAnsi"/>
          <w:lang w:val="en-US"/>
        </w:rPr>
        <w:t>Steenis</w:t>
      </w:r>
      <w:proofErr w:type="spellEnd"/>
      <w:r w:rsidRPr="00A729D1">
        <w:rPr>
          <w:rFonts w:cstheme="minorHAnsi"/>
          <w:lang w:val="en-US"/>
        </w:rPr>
        <w:t xml:space="preserve"> Building</w:t>
      </w:r>
      <w:r>
        <w:rPr>
          <w:rFonts w:cstheme="minorHAnsi"/>
          <w:lang w:val="en-US"/>
        </w:rPr>
        <w:t xml:space="preserve">, </w:t>
      </w:r>
      <w:proofErr w:type="spellStart"/>
      <w:r w:rsidRPr="00A729D1">
        <w:rPr>
          <w:rFonts w:cstheme="minorHAnsi"/>
          <w:lang w:val="en-GB"/>
        </w:rPr>
        <w:t>Einsteinweg</w:t>
      </w:r>
      <w:proofErr w:type="spellEnd"/>
      <w:r w:rsidRPr="00A729D1">
        <w:rPr>
          <w:rFonts w:cstheme="minorHAnsi"/>
          <w:lang w:val="en-GB"/>
        </w:rPr>
        <w:t xml:space="preserve"> 2,</w:t>
      </w:r>
      <w:r w:rsidRPr="00A729D1">
        <w:rPr>
          <w:rFonts w:cstheme="minorHAnsi"/>
          <w:lang w:val="en-GB"/>
        </w:rPr>
        <w:tab/>
        <w:t>2333 CC Leiden, The Netherlands</w:t>
      </w:r>
    </w:p>
    <w:p w14:paraId="59C2585A" w14:textId="77777777" w:rsidR="00604B93" w:rsidRDefault="00604B93" w:rsidP="00604B93">
      <w:pPr>
        <w:pStyle w:val="NoSpacing"/>
        <w:rPr>
          <w:rFonts w:cstheme="minorHAnsi"/>
          <w:lang w:val="en-GB"/>
        </w:rPr>
      </w:pPr>
      <w:r>
        <w:rPr>
          <w:rFonts w:cstheme="minorHAnsi"/>
          <w:lang w:val="en-GB"/>
        </w:rPr>
        <w:t xml:space="preserve">Primary Project Contact Coordinator: </w:t>
      </w:r>
      <w:proofErr w:type="spellStart"/>
      <w:r>
        <w:rPr>
          <w:rFonts w:cstheme="minorHAnsi"/>
          <w:lang w:val="en-GB"/>
        </w:rPr>
        <w:t>Prof.Dr</w:t>
      </w:r>
      <w:proofErr w:type="spellEnd"/>
      <w:r>
        <w:rPr>
          <w:rFonts w:cstheme="minorHAnsi"/>
          <w:lang w:val="en-GB"/>
        </w:rPr>
        <w:t xml:space="preserve">. L. Jan Slikkerveer </w:t>
      </w:r>
      <w:r w:rsidRPr="00A729D1">
        <w:rPr>
          <w:rFonts w:cstheme="minorHAnsi"/>
          <w:lang w:val="en-GB"/>
        </w:rPr>
        <w:t xml:space="preserve">Email: </w:t>
      </w:r>
      <w:hyperlink r:id="rId11" w:history="1">
        <w:r w:rsidRPr="004C69EB">
          <w:rPr>
            <w:rStyle w:val="Hyperlink"/>
            <w:rFonts w:cstheme="minorHAnsi"/>
            <w:lang w:val="en-GB"/>
          </w:rPr>
          <w:t>l.j.slikkerveer@gmail.com</w:t>
        </w:r>
      </w:hyperlink>
    </w:p>
    <w:p w14:paraId="0FC46192" w14:textId="77777777" w:rsidR="00604B93" w:rsidRPr="00A729D1" w:rsidRDefault="00604B93" w:rsidP="00604B93">
      <w:pPr>
        <w:pStyle w:val="NoSpacing"/>
        <w:rPr>
          <w:rFonts w:cstheme="minorHAnsi"/>
          <w:lang w:val="en-GB"/>
        </w:rPr>
      </w:pPr>
      <w:r>
        <w:rPr>
          <w:noProof/>
          <w:lang w:val="en-GB"/>
        </w:rPr>
        <mc:AlternateContent>
          <mc:Choice Requires="wps">
            <w:drawing>
              <wp:anchor distT="0" distB="0" distL="114300" distR="114300" simplePos="0" relativeHeight="251662336" behindDoc="0" locked="0" layoutInCell="1" allowOverlap="1" wp14:anchorId="1C41C3FB" wp14:editId="22084662">
                <wp:simplePos x="0" y="0"/>
                <wp:positionH relativeFrom="column">
                  <wp:posOffset>-83</wp:posOffset>
                </wp:positionH>
                <wp:positionV relativeFrom="paragraph">
                  <wp:posOffset>161124</wp:posOffset>
                </wp:positionV>
                <wp:extent cx="6186115" cy="55659"/>
                <wp:effectExtent l="0" t="0" r="24765" b="20955"/>
                <wp:wrapNone/>
                <wp:docPr id="7" name="Rectangle 7"/>
                <wp:cNvGraphicFramePr/>
                <a:graphic xmlns:a="http://schemas.openxmlformats.org/drawingml/2006/main">
                  <a:graphicData uri="http://schemas.microsoft.com/office/word/2010/wordprocessingShape">
                    <wps:wsp>
                      <wps:cNvSpPr/>
                      <wps:spPr>
                        <a:xfrm>
                          <a:off x="0" y="0"/>
                          <a:ext cx="6186115" cy="5565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744316" id="Rectangle 7" o:spid="_x0000_s1026" style="position:absolute;margin-left:0;margin-top:12.7pt;width:487.1pt;height:4.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" fillcolor="#4472c4 [3204]" strokecolor="#1f3763 [1604]" strokeweight="1pt"/>
            </w:pict>
          </mc:Fallback>
        </mc:AlternateContent>
      </w:r>
    </w:p>
    <w:p w14:paraId="7BDFCE97" w14:textId="77777777" w:rsidR="00604B93" w:rsidRDefault="00604B93" w:rsidP="00604B93">
      <w:pPr>
        <w:rPr>
          <w:rFonts w:ascii="Arial" w:eastAsia="Times New Roman" w:hAnsi="Arial" w:cs="Arial"/>
          <w:b/>
          <w:bCs/>
          <w:color w:val="222222"/>
          <w:sz w:val="24"/>
          <w:szCs w:val="24"/>
          <w:lang w:val="en-GB" w:eastAsia="nl-NL"/>
        </w:rPr>
      </w:pPr>
    </w:p>
    <w:p w14:paraId="54056BAB" w14:textId="77777777" w:rsidR="00604B93" w:rsidRDefault="00604B93" w:rsidP="00604B93">
      <w:pPr>
        <w:pStyle w:val="ListParagraph"/>
        <w:tabs>
          <w:tab w:val="left" w:pos="1134"/>
        </w:tabs>
        <w:spacing w:after="0" w:line="240" w:lineRule="auto"/>
        <w:ind w:left="0"/>
        <w:rPr>
          <w:rFonts w:ascii="Calibri" w:eastAsia="Times New Roman" w:hAnsi="Calibri" w:cs="Calibri"/>
          <w:b/>
          <w:bCs/>
          <w:color w:val="000000" w:themeColor="text1"/>
          <w:sz w:val="24"/>
          <w:szCs w:val="24"/>
          <w:lang w:val="en-US" w:eastAsia="nl-NL"/>
        </w:rPr>
      </w:pPr>
      <w:r w:rsidRPr="00CD6FD8">
        <w:rPr>
          <w:rFonts w:ascii="Calibri" w:eastAsia="Times New Roman" w:hAnsi="Calibri" w:cs="Calibri"/>
          <w:b/>
          <w:bCs/>
          <w:color w:val="000000" w:themeColor="text1"/>
          <w:sz w:val="24"/>
          <w:szCs w:val="24"/>
          <w:lang w:val="en-US" w:eastAsia="nl-NL"/>
        </w:rPr>
        <w:t xml:space="preserve">WP 3.2 </w:t>
      </w:r>
      <w:r>
        <w:rPr>
          <w:rFonts w:ascii="Calibri" w:eastAsia="Times New Roman" w:hAnsi="Calibri" w:cs="Calibri"/>
          <w:b/>
          <w:bCs/>
          <w:color w:val="000000" w:themeColor="text1"/>
          <w:sz w:val="24"/>
          <w:szCs w:val="24"/>
          <w:lang w:val="en-US" w:eastAsia="nl-NL"/>
        </w:rPr>
        <w:tab/>
      </w:r>
      <w:r w:rsidRPr="00CD6FD8">
        <w:rPr>
          <w:rFonts w:ascii="Calibri" w:eastAsia="Times New Roman" w:hAnsi="Calibri" w:cs="Calibri"/>
          <w:b/>
          <w:bCs/>
          <w:color w:val="000000" w:themeColor="text1"/>
          <w:sz w:val="24"/>
          <w:szCs w:val="24"/>
          <w:lang w:val="en-US" w:eastAsia="nl-NL"/>
        </w:rPr>
        <w:t>Discussion Paper on the design of the course contents incl. theory (themes, topics</w:t>
      </w:r>
      <w:r>
        <w:rPr>
          <w:rFonts w:ascii="Calibri" w:eastAsia="Times New Roman" w:hAnsi="Calibri" w:cs="Calibri"/>
          <w:b/>
          <w:bCs/>
          <w:color w:val="000000" w:themeColor="text1"/>
          <w:sz w:val="24"/>
          <w:szCs w:val="24"/>
          <w:lang w:val="en-US" w:eastAsia="nl-NL"/>
        </w:rPr>
        <w:t>,</w:t>
      </w:r>
    </w:p>
    <w:p w14:paraId="6F005FDA" w14:textId="77777777" w:rsidR="00604B93" w:rsidRDefault="00604B93" w:rsidP="00604B93">
      <w:pPr>
        <w:pStyle w:val="ListParagraph"/>
        <w:tabs>
          <w:tab w:val="left" w:pos="1134"/>
        </w:tabs>
        <w:spacing w:after="0" w:line="240" w:lineRule="auto"/>
        <w:ind w:left="426"/>
        <w:rPr>
          <w:rFonts w:ascii="Calibri" w:eastAsia="Times New Roman" w:hAnsi="Calibri" w:cs="Calibri"/>
          <w:b/>
          <w:bCs/>
          <w:color w:val="000000" w:themeColor="text1"/>
          <w:sz w:val="24"/>
          <w:szCs w:val="24"/>
          <w:lang w:val="en-US" w:eastAsia="nl-NL"/>
        </w:rPr>
      </w:pPr>
      <w:r>
        <w:rPr>
          <w:rFonts w:ascii="Calibri" w:eastAsia="Times New Roman" w:hAnsi="Calibri" w:cs="Calibri"/>
          <w:b/>
          <w:bCs/>
          <w:color w:val="000000" w:themeColor="text1"/>
          <w:sz w:val="24"/>
          <w:szCs w:val="24"/>
          <w:lang w:val="en-US" w:eastAsia="nl-NL"/>
        </w:rPr>
        <w:tab/>
      </w:r>
      <w:r w:rsidRPr="00CD6FD8">
        <w:rPr>
          <w:rFonts w:ascii="Calibri" w:eastAsia="Times New Roman" w:hAnsi="Calibri" w:cs="Calibri"/>
          <w:b/>
          <w:bCs/>
          <w:color w:val="000000" w:themeColor="text1"/>
          <w:sz w:val="24"/>
          <w:szCs w:val="24"/>
          <w:lang w:val="en-US" w:eastAsia="nl-NL"/>
        </w:rPr>
        <w:t>debates)</w:t>
      </w:r>
      <w:r>
        <w:rPr>
          <w:rFonts w:ascii="Calibri" w:eastAsia="Times New Roman" w:hAnsi="Calibri" w:cs="Calibri"/>
          <w:b/>
          <w:bCs/>
          <w:color w:val="000000" w:themeColor="text1"/>
          <w:sz w:val="24"/>
          <w:szCs w:val="24"/>
          <w:lang w:val="en-US" w:eastAsia="nl-NL"/>
        </w:rPr>
        <w:t>,</w:t>
      </w:r>
      <w:r w:rsidRPr="00CD6FD8">
        <w:rPr>
          <w:rFonts w:ascii="Calibri" w:eastAsia="Times New Roman" w:hAnsi="Calibri" w:cs="Calibri"/>
          <w:b/>
          <w:bCs/>
          <w:color w:val="000000" w:themeColor="text1"/>
          <w:sz w:val="24"/>
          <w:szCs w:val="24"/>
          <w:lang w:val="en-US" w:eastAsia="nl-NL"/>
        </w:rPr>
        <w:t xml:space="preserve"> methodology and fieldwork/vocational training</w:t>
      </w:r>
      <w:r>
        <w:rPr>
          <w:rFonts w:ascii="Calibri" w:eastAsia="Times New Roman" w:hAnsi="Calibri" w:cs="Calibri"/>
          <w:b/>
          <w:bCs/>
          <w:color w:val="000000" w:themeColor="text1"/>
          <w:sz w:val="24"/>
          <w:szCs w:val="24"/>
          <w:lang w:val="en-US" w:eastAsia="nl-NL"/>
        </w:rPr>
        <w:t xml:space="preserve"> prepared by all partners</w:t>
      </w:r>
    </w:p>
    <w:p w14:paraId="7C6A1B23" w14:textId="77777777" w:rsidR="00604B93" w:rsidRPr="007F565C" w:rsidRDefault="00604B93" w:rsidP="00604B93">
      <w:pPr>
        <w:pStyle w:val="ListParagraph"/>
        <w:tabs>
          <w:tab w:val="left" w:pos="1134"/>
        </w:tabs>
        <w:spacing w:after="0" w:line="240" w:lineRule="auto"/>
        <w:ind w:left="426"/>
        <w:rPr>
          <w:rFonts w:ascii="Calibri" w:eastAsia="Times New Roman" w:hAnsi="Calibri" w:cs="Calibri"/>
          <w:b/>
          <w:bCs/>
          <w:color w:val="000000" w:themeColor="text1"/>
          <w:sz w:val="24"/>
          <w:szCs w:val="24"/>
          <w:lang w:eastAsia="nl-NL"/>
        </w:rPr>
      </w:pPr>
      <w:r>
        <w:rPr>
          <w:rFonts w:ascii="Calibri" w:eastAsia="Times New Roman" w:hAnsi="Calibri" w:cs="Calibri"/>
          <w:b/>
          <w:bCs/>
          <w:color w:val="000000" w:themeColor="text1"/>
          <w:sz w:val="24"/>
          <w:szCs w:val="24"/>
          <w:lang w:val="en-US" w:eastAsia="nl-NL"/>
        </w:rPr>
        <w:tab/>
      </w:r>
      <w:proofErr w:type="spellStart"/>
      <w:r w:rsidRPr="007F565C">
        <w:rPr>
          <w:rFonts w:ascii="Calibri" w:eastAsia="Times New Roman" w:hAnsi="Calibri" w:cs="Calibri"/>
          <w:b/>
          <w:bCs/>
          <w:color w:val="000000" w:themeColor="text1"/>
          <w:sz w:val="24"/>
          <w:szCs w:val="24"/>
          <w:lang w:eastAsia="nl-NL"/>
        </w:rPr>
        <w:t>Prof.Dr</w:t>
      </w:r>
      <w:proofErr w:type="spellEnd"/>
      <w:r w:rsidRPr="007F565C">
        <w:rPr>
          <w:rFonts w:ascii="Calibri" w:eastAsia="Times New Roman" w:hAnsi="Calibri" w:cs="Calibri"/>
          <w:b/>
          <w:bCs/>
          <w:color w:val="000000" w:themeColor="text1"/>
          <w:sz w:val="24"/>
          <w:szCs w:val="24"/>
          <w:lang w:eastAsia="nl-NL"/>
        </w:rPr>
        <w:t>. L.J. Slikkerveer</w:t>
      </w:r>
    </w:p>
    <w:p w14:paraId="0DA0121E" w14:textId="77777777" w:rsidR="00604B93" w:rsidRPr="001D208E" w:rsidRDefault="00604B93" w:rsidP="00604B93">
      <w:pPr>
        <w:jc w:val="both"/>
        <w:rPr>
          <w:sz w:val="24"/>
          <w:szCs w:val="24"/>
        </w:rPr>
      </w:pPr>
      <w:r w:rsidRPr="001D208E">
        <w:rPr>
          <w:sz w:val="24"/>
          <w:szCs w:val="24"/>
        </w:rPr>
        <w:t>…………………………………………………………………………………………………………………………………………………………..</w:t>
      </w:r>
    </w:p>
    <w:p w14:paraId="50E3BAE0" w14:textId="4424D8B6" w:rsidR="00604B93" w:rsidRPr="00ED6C33" w:rsidRDefault="00604B93" w:rsidP="00604B93">
      <w:pPr>
        <w:pStyle w:val="NoSpacing"/>
        <w:ind w:left="1134" w:hanging="1134"/>
        <w:rPr>
          <w:lang w:val="en-US"/>
        </w:rPr>
      </w:pPr>
      <w:r w:rsidRPr="00ED6C33">
        <w:rPr>
          <w:lang w:val="en-US"/>
        </w:rPr>
        <w:t>Date:</w:t>
      </w:r>
      <w:r>
        <w:rPr>
          <w:lang w:val="en-US"/>
        </w:rPr>
        <w:tab/>
        <w:t>28.9.2019-7.10.2019</w:t>
      </w:r>
    </w:p>
    <w:p w14:paraId="4B850322" w14:textId="77777777" w:rsidR="00604B93" w:rsidRPr="00CD6FD8" w:rsidRDefault="00604B93" w:rsidP="00604B93">
      <w:pPr>
        <w:pStyle w:val="NoSpacing"/>
        <w:ind w:left="1134" w:hanging="1134"/>
        <w:rPr>
          <w:lang w:val="en-US"/>
        </w:rPr>
      </w:pPr>
      <w:r>
        <w:rPr>
          <w:lang w:val="en-US"/>
        </w:rPr>
        <w:t xml:space="preserve">Due </w:t>
      </w:r>
      <w:r w:rsidRPr="00CD6FD8">
        <w:rPr>
          <w:lang w:val="en-US"/>
        </w:rPr>
        <w:t>Date:</w:t>
      </w:r>
      <w:r>
        <w:rPr>
          <w:lang w:val="en-US"/>
        </w:rPr>
        <w:tab/>
      </w:r>
      <w:r w:rsidRPr="004956C6">
        <w:rPr>
          <w:lang w:val="en-GB"/>
        </w:rPr>
        <w:t xml:space="preserve">Month No. </w:t>
      </w:r>
      <w:r>
        <w:rPr>
          <w:lang w:val="en-GB"/>
        </w:rPr>
        <w:t>10</w:t>
      </w:r>
      <w:r w:rsidRPr="004956C6">
        <w:rPr>
          <w:lang w:val="en-GB"/>
        </w:rPr>
        <w:t xml:space="preserve"> in</w:t>
      </w:r>
      <w:r>
        <w:rPr>
          <w:lang w:val="en-GB"/>
        </w:rPr>
        <w:t xml:space="preserve"> the first year of the INTEM project (extension of 3 months approved)</w:t>
      </w:r>
    </w:p>
    <w:p w14:paraId="48D60E6F" w14:textId="77777777" w:rsidR="00604B93" w:rsidRPr="00CD6FD8" w:rsidRDefault="00604B93" w:rsidP="00604B93">
      <w:pPr>
        <w:pStyle w:val="NoSpacing"/>
        <w:ind w:left="1134" w:hanging="1134"/>
        <w:rPr>
          <w:lang w:val="en-US"/>
        </w:rPr>
      </w:pPr>
      <w:r w:rsidRPr="00CD6FD8">
        <w:rPr>
          <w:lang w:val="en-US"/>
        </w:rPr>
        <w:t>Place:</w:t>
      </w:r>
      <w:r>
        <w:rPr>
          <w:lang w:val="en-US"/>
        </w:rPr>
        <w:tab/>
        <w:t xml:space="preserve">Chania, Greece </w:t>
      </w:r>
    </w:p>
    <w:p w14:paraId="56F4A56B" w14:textId="77777777" w:rsidR="00604B93" w:rsidRPr="00CD6FD8" w:rsidRDefault="00604B93" w:rsidP="00604B93">
      <w:pPr>
        <w:pStyle w:val="NoSpacing"/>
        <w:ind w:left="1134" w:hanging="1134"/>
        <w:jc w:val="both"/>
        <w:rPr>
          <w:lang w:val="en-US"/>
        </w:rPr>
      </w:pPr>
      <w:r w:rsidRPr="00CD6FD8">
        <w:rPr>
          <w:lang w:val="en-US"/>
        </w:rPr>
        <w:t>Discussants:</w:t>
      </w:r>
      <w:r>
        <w:rPr>
          <w:lang w:val="en-US"/>
        </w:rPr>
        <w:tab/>
        <w:t>Participants /Project staff of partner institutions (LU, ASTEK, MAICH, UNPAD, UPI, TST, MTF)</w:t>
      </w:r>
    </w:p>
    <w:p w14:paraId="027AE5B2" w14:textId="77777777" w:rsidR="00604B93" w:rsidRPr="00CD6FD8" w:rsidRDefault="00604B93" w:rsidP="00604B93">
      <w:pPr>
        <w:pStyle w:val="NoSpacing"/>
        <w:ind w:left="1134" w:hanging="1134"/>
        <w:rPr>
          <w:lang w:val="en-US"/>
        </w:rPr>
      </w:pPr>
      <w:r>
        <w:rPr>
          <w:lang w:val="en-US"/>
        </w:rPr>
        <w:t>Moderator</w:t>
      </w:r>
      <w:r w:rsidRPr="00CD6FD8">
        <w:rPr>
          <w:lang w:val="en-US"/>
        </w:rPr>
        <w:t>:</w:t>
      </w:r>
      <w:r>
        <w:rPr>
          <w:lang w:val="en-US"/>
        </w:rPr>
        <w:t xml:space="preserve"> </w:t>
      </w:r>
      <w:r>
        <w:rPr>
          <w:lang w:val="en-US"/>
        </w:rPr>
        <w:tab/>
      </w:r>
      <w:proofErr w:type="spellStart"/>
      <w:r>
        <w:rPr>
          <w:lang w:val="en-US"/>
        </w:rPr>
        <w:t>Prof.Dr</w:t>
      </w:r>
      <w:proofErr w:type="spellEnd"/>
      <w:r>
        <w:rPr>
          <w:lang w:val="en-US"/>
        </w:rPr>
        <w:t>. L.J. Slikkerveer, Primary Project Contact (</w:t>
      </w:r>
      <w:proofErr w:type="spellStart"/>
      <w:r>
        <w:rPr>
          <w:lang w:val="en-US"/>
        </w:rPr>
        <w:t>PCoCo</w:t>
      </w:r>
      <w:proofErr w:type="spellEnd"/>
      <w:r>
        <w:rPr>
          <w:lang w:val="en-US"/>
        </w:rPr>
        <w:t>)</w:t>
      </w:r>
    </w:p>
    <w:p w14:paraId="3FCA9FC0" w14:textId="77777777" w:rsidR="00604B93" w:rsidRDefault="00604B93" w:rsidP="00604B93">
      <w:pPr>
        <w:pStyle w:val="NoSpacing"/>
        <w:ind w:left="1134" w:hanging="1134"/>
        <w:rPr>
          <w:lang w:val="en-US"/>
        </w:rPr>
      </w:pPr>
      <w:r>
        <w:rPr>
          <w:lang w:val="en-US"/>
        </w:rPr>
        <w:t>………………………………………………………………………………………………………………………………………………………………………</w:t>
      </w:r>
    </w:p>
    <w:p w14:paraId="5B5F6A88" w14:textId="77777777" w:rsidR="00604B93" w:rsidRDefault="00604B93" w:rsidP="00604B93">
      <w:pPr>
        <w:jc w:val="both"/>
        <w:rPr>
          <w:lang w:val="en-US"/>
        </w:rPr>
      </w:pPr>
      <w:r w:rsidRPr="00B065C4">
        <w:rPr>
          <w:lang w:val="en-US"/>
        </w:rPr>
        <w:t xml:space="preserve">During the preparation time </w:t>
      </w:r>
      <w:r>
        <w:rPr>
          <w:lang w:val="en-US"/>
        </w:rPr>
        <w:t>for</w:t>
      </w:r>
      <w:r w:rsidRPr="00B065C4">
        <w:rPr>
          <w:lang w:val="en-US"/>
        </w:rPr>
        <w:t xml:space="preserve"> the discussion paper of WP 3.2, the structure of the discussion has followed </w:t>
      </w:r>
      <w:r>
        <w:rPr>
          <w:lang w:val="en-US"/>
        </w:rPr>
        <w:t>a</w:t>
      </w:r>
      <w:r w:rsidRPr="00B065C4">
        <w:rPr>
          <w:lang w:val="en-US"/>
        </w:rPr>
        <w:t xml:space="preserve"> </w:t>
      </w:r>
      <w:r>
        <w:rPr>
          <w:lang w:val="en-US"/>
        </w:rPr>
        <w:t>circular</w:t>
      </w:r>
      <w:r w:rsidRPr="00B065C4">
        <w:rPr>
          <w:lang w:val="en-US"/>
        </w:rPr>
        <w:t xml:space="preserve"> flowchart </w:t>
      </w:r>
      <w:r>
        <w:rPr>
          <w:lang w:val="en-US"/>
        </w:rPr>
        <w:t xml:space="preserve">of </w:t>
      </w:r>
      <w:r w:rsidRPr="00E87982">
        <w:rPr>
          <w:lang w:val="en-US"/>
        </w:rPr>
        <w:t xml:space="preserve">a continuing sequence of </w:t>
      </w:r>
      <w:r>
        <w:rPr>
          <w:lang w:val="en-US"/>
        </w:rPr>
        <w:t>steps</w:t>
      </w:r>
      <w:r w:rsidRPr="00B065C4">
        <w:rPr>
          <w:lang w:val="en-US"/>
        </w:rPr>
        <w:t xml:space="preserve"> in order to provide </w:t>
      </w:r>
      <w:r>
        <w:rPr>
          <w:lang w:val="en-US"/>
        </w:rPr>
        <w:t>a</w:t>
      </w:r>
      <w:r w:rsidRPr="00B065C4">
        <w:rPr>
          <w:lang w:val="en-US"/>
        </w:rPr>
        <w:t xml:space="preserve"> guide for the </w:t>
      </w:r>
      <w:r>
        <w:rPr>
          <w:lang w:val="en-US"/>
        </w:rPr>
        <w:t>discussion</w:t>
      </w:r>
      <w:r w:rsidRPr="00B065C4">
        <w:rPr>
          <w:lang w:val="en-US"/>
        </w:rPr>
        <w:t xml:space="preserve"> of the </w:t>
      </w:r>
      <w:r>
        <w:rPr>
          <w:lang w:val="en-US"/>
        </w:rPr>
        <w:t>components of the design of the course contents, as indicated below:</w:t>
      </w:r>
    </w:p>
    <w:p w14:paraId="7686D5D2" w14:textId="77777777" w:rsidR="00604B93" w:rsidRPr="00061217" w:rsidRDefault="00604B93" w:rsidP="00604B93">
      <w:pPr>
        <w:jc w:val="center"/>
        <w:rPr>
          <w:lang w:val="en-US"/>
        </w:rPr>
      </w:pPr>
      <w:r>
        <w:rPr>
          <w:noProof/>
          <w:lang w:val="en-US"/>
        </w:rPr>
        <mc:AlternateContent>
          <mc:Choice Requires="wps">
            <w:drawing>
              <wp:anchor distT="0" distB="0" distL="114300" distR="114300" simplePos="0" relativeHeight="251663360" behindDoc="0" locked="0" layoutInCell="1" allowOverlap="1" wp14:anchorId="3280DB0B" wp14:editId="14600CBD">
                <wp:simplePos x="0" y="0"/>
                <wp:positionH relativeFrom="column">
                  <wp:posOffset>2542384</wp:posOffset>
                </wp:positionH>
                <wp:positionV relativeFrom="paragraph">
                  <wp:posOffset>1358696</wp:posOffset>
                </wp:positionV>
                <wp:extent cx="1025753" cy="500332"/>
                <wp:effectExtent l="0" t="0" r="22225" b="14605"/>
                <wp:wrapNone/>
                <wp:docPr id="8" name="Text Box 8"/>
                <wp:cNvGraphicFramePr/>
                <a:graphic xmlns:a="http://schemas.openxmlformats.org/drawingml/2006/main">
                  <a:graphicData uri="http://schemas.microsoft.com/office/word/2010/wordprocessingShape">
                    <wps:wsp>
                      <wps:cNvSpPr txBox="1"/>
                      <wps:spPr>
                        <a:xfrm>
                          <a:off x="0" y="0"/>
                          <a:ext cx="1025753" cy="500332"/>
                        </a:xfrm>
                        <a:prstGeom prst="rect">
                          <a:avLst/>
                        </a:prstGeom>
                        <a:solidFill>
                          <a:schemeClr val="lt1"/>
                        </a:solidFill>
                        <a:ln w="6350">
                          <a:solidFill>
                            <a:prstClr val="black"/>
                          </a:solidFill>
                        </a:ln>
                      </wps:spPr>
                      <wps:txbx>
                        <w:txbxContent>
                          <w:p w14:paraId="4903F344" w14:textId="77777777" w:rsidR="00604B93" w:rsidRPr="00244FDC" w:rsidRDefault="00604B93" w:rsidP="00604B93">
                            <w:pPr>
                              <w:jc w:val="center"/>
                              <w:rPr>
                                <w:lang w:val="en-GB"/>
                              </w:rPr>
                            </w:pPr>
                            <w:r>
                              <w:rPr>
                                <w:lang w:val="en-GB"/>
                              </w:rPr>
                              <w:t>Discussion Paper WP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280DB0B" id="_x0000_t202" coordsize="21600,21600" o:spt="202" path="m,l,21600r21600,l21600,xe">
                <v:stroke joinstyle="miter"/>
                <v:path gradientshapeok="t" o:connecttype="rect"/>
              </v:shapetype>
              <v:shape id="Text Box 8" o:spid="_x0000_s1026" type="#_x0000_t202" style="position:absolute;left:0;text-align:left;margin-left:200.2pt;margin-top:107pt;width:80.75pt;height:39.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" fillcolor="white [3201]" strokeweight=".5pt">
                <v:textbox>
                  <w:txbxContent>
                    <w:p w14:paraId="4903F344" w14:textId="77777777" w:rsidR="00604B93" w:rsidRPr="00244FDC" w:rsidRDefault="00604B93" w:rsidP="00604B93">
                      <w:pPr>
                        <w:jc w:val="center"/>
                        <w:rPr>
                          <w:lang w:val="en-GB"/>
                        </w:rPr>
                      </w:pPr>
                      <w:r>
                        <w:rPr>
                          <w:lang w:val="en-GB"/>
                        </w:rPr>
                        <w:t>Discussion Paper WP 3.2</w:t>
                      </w:r>
                    </w:p>
                  </w:txbxContent>
                </v:textbox>
              </v:shape>
            </w:pict>
          </mc:Fallback>
        </mc:AlternateContent>
      </w:r>
      <w:r>
        <w:rPr>
          <w:noProof/>
          <w:lang w:val="en-US"/>
        </w:rPr>
        <w:drawing>
          <wp:inline distT="0" distB="0" distL="0" distR="0" wp14:anchorId="43D57D09" wp14:editId="702A9BF5">
            <wp:extent cx="5287992" cy="3243532"/>
            <wp:effectExtent l="0" t="19050" r="27305" b="10985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68F52A1" w14:textId="48984043" w:rsidR="00604B93" w:rsidRDefault="00604B93" w:rsidP="00604B93">
      <w:pPr>
        <w:pStyle w:val="NoSpacing"/>
        <w:jc w:val="both"/>
        <w:rPr>
          <w:lang w:val="en-US"/>
        </w:rPr>
      </w:pPr>
      <w:r>
        <w:rPr>
          <w:lang w:val="en-US"/>
        </w:rPr>
        <w:t>Circular</w:t>
      </w:r>
      <w:r w:rsidRPr="00B065C4">
        <w:rPr>
          <w:lang w:val="en-US"/>
        </w:rPr>
        <w:t xml:space="preserve"> flowchart </w:t>
      </w:r>
      <w:r>
        <w:rPr>
          <w:lang w:val="en-US"/>
        </w:rPr>
        <w:t xml:space="preserve">of </w:t>
      </w:r>
      <w:r w:rsidRPr="00E87982">
        <w:rPr>
          <w:lang w:val="en-US"/>
        </w:rPr>
        <w:t xml:space="preserve">a continuing sequence of </w:t>
      </w:r>
      <w:r>
        <w:rPr>
          <w:lang w:val="en-US"/>
        </w:rPr>
        <w:t>steps</w:t>
      </w:r>
      <w:r w:rsidRPr="00B065C4">
        <w:rPr>
          <w:lang w:val="en-US"/>
        </w:rPr>
        <w:t xml:space="preserve"> in order to provide </w:t>
      </w:r>
      <w:r>
        <w:rPr>
          <w:lang w:val="en-US"/>
        </w:rPr>
        <w:t>a</w:t>
      </w:r>
      <w:r w:rsidRPr="00B065C4">
        <w:rPr>
          <w:lang w:val="en-US"/>
        </w:rPr>
        <w:t xml:space="preserve"> guide for the </w:t>
      </w:r>
      <w:r>
        <w:rPr>
          <w:lang w:val="en-US"/>
        </w:rPr>
        <w:t>discussion</w:t>
      </w:r>
      <w:r w:rsidRPr="00B065C4">
        <w:rPr>
          <w:lang w:val="en-US"/>
        </w:rPr>
        <w:t xml:space="preserve"> of the </w:t>
      </w:r>
      <w:r>
        <w:rPr>
          <w:lang w:val="en-US"/>
        </w:rPr>
        <w:t xml:space="preserve">components of the design of the </w:t>
      </w:r>
      <w:r>
        <w:rPr>
          <w:lang w:val="en-GB"/>
        </w:rPr>
        <w:t xml:space="preserve">INTEM </w:t>
      </w:r>
      <w:r>
        <w:rPr>
          <w:lang w:val="en-US"/>
        </w:rPr>
        <w:t>course contents (WP 2.2).</w:t>
      </w:r>
    </w:p>
    <w:p w14:paraId="13E6259B" w14:textId="77777777" w:rsidR="006163FB" w:rsidRDefault="006163FB" w:rsidP="00604B93">
      <w:pPr>
        <w:pStyle w:val="NoSpacing"/>
        <w:jc w:val="both"/>
        <w:rPr>
          <w:lang w:val="en-US"/>
        </w:rPr>
      </w:pPr>
    </w:p>
    <w:p w14:paraId="2B0E64EB" w14:textId="5CF00A20" w:rsidR="00EA4376" w:rsidRDefault="00EA4376" w:rsidP="00061217">
      <w:pPr>
        <w:pStyle w:val="NoSpacing"/>
        <w:ind w:left="1134" w:hanging="1134"/>
        <w:jc w:val="both"/>
        <w:rPr>
          <w:u w:val="single"/>
          <w:lang w:val="en-GB"/>
        </w:rPr>
      </w:pPr>
      <w:r w:rsidRPr="00C34277">
        <w:rPr>
          <w:u w:val="single"/>
          <w:lang w:val="en-GB"/>
        </w:rPr>
        <w:lastRenderedPageBreak/>
        <w:t xml:space="preserve">Introduction </w:t>
      </w:r>
    </w:p>
    <w:p w14:paraId="50C8489F" w14:textId="07CBC20C" w:rsidR="003642A1" w:rsidRDefault="003642A1" w:rsidP="006C755E">
      <w:pPr>
        <w:tabs>
          <w:tab w:val="left" w:pos="3649"/>
          <w:tab w:val="left" w:pos="5349"/>
          <w:tab w:val="left" w:pos="7992"/>
          <w:tab w:val="left" w:pos="9409"/>
          <w:tab w:val="left" w:pos="10778"/>
        </w:tabs>
        <w:jc w:val="both"/>
        <w:rPr>
          <w:lang w:val="en-GB"/>
        </w:rPr>
      </w:pPr>
      <w:r>
        <w:rPr>
          <w:lang w:val="en-GB"/>
        </w:rPr>
        <w:t xml:space="preserve">The discussion among the </w:t>
      </w:r>
      <w:r w:rsidR="005773DA">
        <w:rPr>
          <w:lang w:val="en-GB"/>
        </w:rPr>
        <w:t xml:space="preserve">INTEM </w:t>
      </w:r>
      <w:r>
        <w:rPr>
          <w:lang w:val="en-GB"/>
        </w:rPr>
        <w:t xml:space="preserve">project partners in WP 3.2 embarks on the input of </w:t>
      </w:r>
      <w:r w:rsidR="006C755E" w:rsidRPr="006B3285">
        <w:rPr>
          <w:lang w:val="en-GB"/>
        </w:rPr>
        <w:t>their knowledge and experience</w:t>
      </w:r>
      <w:r w:rsidR="006C755E">
        <w:rPr>
          <w:lang w:val="en-GB"/>
        </w:rPr>
        <w:t xml:space="preserve"> in general ecotourism management</w:t>
      </w:r>
      <w:r w:rsidR="006C755E" w:rsidRPr="006B3285">
        <w:rPr>
          <w:lang w:val="en-GB"/>
        </w:rPr>
        <w:t xml:space="preserve">, </w:t>
      </w:r>
      <w:r>
        <w:rPr>
          <w:lang w:val="en-GB"/>
        </w:rPr>
        <w:t>while they</w:t>
      </w:r>
      <w:r w:rsidR="006C755E" w:rsidRPr="006B3285">
        <w:rPr>
          <w:lang w:val="en-GB"/>
        </w:rPr>
        <w:t xml:space="preserve"> </w:t>
      </w:r>
      <w:r w:rsidR="007853B1">
        <w:rPr>
          <w:lang w:val="en-GB"/>
        </w:rPr>
        <w:t xml:space="preserve">are </w:t>
      </w:r>
      <w:r>
        <w:rPr>
          <w:lang w:val="en-GB"/>
        </w:rPr>
        <w:t>focussing on</w:t>
      </w:r>
      <w:r w:rsidR="007853B1">
        <w:rPr>
          <w:lang w:val="en-GB"/>
        </w:rPr>
        <w:t xml:space="preserve"> </w:t>
      </w:r>
      <w:r w:rsidR="007853B1" w:rsidRPr="007853B1">
        <w:rPr>
          <w:lang w:val="en-GB"/>
        </w:rPr>
        <w:t xml:space="preserve">the </w:t>
      </w:r>
      <w:r w:rsidR="007853B1" w:rsidRPr="007853B1">
        <w:rPr>
          <w:rFonts w:ascii="Calibri" w:eastAsia="Times New Roman" w:hAnsi="Calibri" w:cs="Calibri"/>
          <w:color w:val="000000" w:themeColor="text1"/>
          <w:sz w:val="24"/>
          <w:szCs w:val="24"/>
          <w:lang w:val="en-US" w:eastAsia="nl-NL"/>
        </w:rPr>
        <w:t xml:space="preserve">design of the course contents with the objective </w:t>
      </w:r>
      <w:r w:rsidR="006C755E" w:rsidRPr="007853B1">
        <w:rPr>
          <w:lang w:val="en-GB"/>
        </w:rPr>
        <w:t>to develop</w:t>
      </w:r>
      <w:r w:rsidR="006C755E" w:rsidRPr="006B3285">
        <w:rPr>
          <w:lang w:val="en-GB"/>
        </w:rPr>
        <w:t xml:space="preserve"> </w:t>
      </w:r>
      <w:r w:rsidR="006C755E">
        <w:rPr>
          <w:lang w:val="en-GB"/>
        </w:rPr>
        <w:t xml:space="preserve">an </w:t>
      </w:r>
      <w:r w:rsidR="006C755E" w:rsidRPr="006B3285">
        <w:rPr>
          <w:lang w:val="en-GB"/>
        </w:rPr>
        <w:t xml:space="preserve">adequate </w:t>
      </w:r>
      <w:r w:rsidR="007853B1">
        <w:rPr>
          <w:lang w:val="en-GB"/>
        </w:rPr>
        <w:t>body of knowledge</w:t>
      </w:r>
      <w:r w:rsidR="006C755E">
        <w:rPr>
          <w:lang w:val="en-GB"/>
        </w:rPr>
        <w:t xml:space="preserve"> of </w:t>
      </w:r>
      <w:r w:rsidR="006C755E" w:rsidRPr="006B3285">
        <w:rPr>
          <w:lang w:val="en-GB"/>
        </w:rPr>
        <w:t xml:space="preserve">innovative </w:t>
      </w:r>
      <w:r w:rsidR="006C755E">
        <w:rPr>
          <w:lang w:val="en-GB"/>
        </w:rPr>
        <w:t>themes</w:t>
      </w:r>
      <w:r w:rsidR="006C755E" w:rsidRPr="006B3285">
        <w:rPr>
          <w:lang w:val="en-GB"/>
        </w:rPr>
        <w:t xml:space="preserve"> which are substantiat</w:t>
      </w:r>
      <w:r w:rsidR="006C755E">
        <w:rPr>
          <w:lang w:val="en-GB"/>
        </w:rPr>
        <w:t>ing</w:t>
      </w:r>
      <w:r w:rsidR="006C755E" w:rsidRPr="006B3285">
        <w:rPr>
          <w:lang w:val="en-GB"/>
        </w:rPr>
        <w:t xml:space="preserve"> a new integrated approach of ethno-, eco-, cultural- and community-based tourism management</w:t>
      </w:r>
      <w:r>
        <w:rPr>
          <w:lang w:val="en-GB"/>
        </w:rPr>
        <w:t xml:space="preserve">. </w:t>
      </w:r>
    </w:p>
    <w:p w14:paraId="5AA9851D" w14:textId="307831E7" w:rsidR="006C755E" w:rsidRPr="006B3285" w:rsidRDefault="003642A1" w:rsidP="006C755E">
      <w:pPr>
        <w:tabs>
          <w:tab w:val="left" w:pos="3649"/>
          <w:tab w:val="left" w:pos="5349"/>
          <w:tab w:val="left" w:pos="7992"/>
          <w:tab w:val="left" w:pos="9409"/>
          <w:tab w:val="left" w:pos="10778"/>
        </w:tabs>
        <w:jc w:val="both"/>
        <w:rPr>
          <w:lang w:val="en-GB"/>
        </w:rPr>
      </w:pPr>
      <w:r>
        <w:rPr>
          <w:lang w:val="en-GB"/>
        </w:rPr>
        <w:t>In addition,</w:t>
      </w:r>
      <w:r w:rsidRPr="006B3285">
        <w:rPr>
          <w:lang w:val="en-GB"/>
        </w:rPr>
        <w:t xml:space="preserve"> </w:t>
      </w:r>
      <w:r>
        <w:rPr>
          <w:lang w:val="en-GB"/>
        </w:rPr>
        <w:t xml:space="preserve">a </w:t>
      </w:r>
      <w:r w:rsidR="006C755E" w:rsidRPr="006B3285">
        <w:rPr>
          <w:lang w:val="en-GB"/>
        </w:rPr>
        <w:t>combin</w:t>
      </w:r>
      <w:r>
        <w:rPr>
          <w:lang w:val="en-GB"/>
        </w:rPr>
        <w:t>ation is sought</w:t>
      </w:r>
      <w:r w:rsidR="006C755E" w:rsidRPr="006B3285">
        <w:rPr>
          <w:lang w:val="en-GB"/>
        </w:rPr>
        <w:t xml:space="preserve"> with advanced ICT and digital communication tools in order to provide a synthesising education programme capable to deliver skilled cadres of such expert eco</w:t>
      </w:r>
      <w:r w:rsidR="006C755E">
        <w:rPr>
          <w:lang w:val="en-GB"/>
        </w:rPr>
        <w:t xml:space="preserve">tourism </w:t>
      </w:r>
      <w:r w:rsidR="006C755E" w:rsidRPr="006B3285">
        <w:rPr>
          <w:lang w:val="en-GB"/>
        </w:rPr>
        <w:t>ma</w:t>
      </w:r>
      <w:r w:rsidR="006C755E">
        <w:rPr>
          <w:lang w:val="en-GB"/>
        </w:rPr>
        <w:t>n</w:t>
      </w:r>
      <w:r w:rsidR="006C755E" w:rsidRPr="006B3285">
        <w:rPr>
          <w:lang w:val="en-GB"/>
        </w:rPr>
        <w:t xml:space="preserve">agers </w:t>
      </w:r>
      <w:r w:rsidR="006C755E">
        <w:rPr>
          <w:lang w:val="en-GB"/>
        </w:rPr>
        <w:t xml:space="preserve">with a view </w:t>
      </w:r>
      <w:r w:rsidR="006C755E" w:rsidRPr="006B3285">
        <w:rPr>
          <w:lang w:val="en-GB"/>
        </w:rPr>
        <w:t xml:space="preserve">to contribute to solving the increasingly complicated management problems in the tourism sector </w:t>
      </w:r>
      <w:r w:rsidR="006C755E">
        <w:rPr>
          <w:lang w:val="en-GB"/>
        </w:rPr>
        <w:t xml:space="preserve">in Indonesia </w:t>
      </w:r>
      <w:r w:rsidR="006C755E" w:rsidRPr="006B3285">
        <w:rPr>
          <w:lang w:val="en-GB"/>
        </w:rPr>
        <w:t>in a sustainable way.</w:t>
      </w:r>
    </w:p>
    <w:p w14:paraId="174C0CA1" w14:textId="547A6EDA" w:rsidR="00EA4376" w:rsidRDefault="00B8308D" w:rsidP="006C755E">
      <w:pPr>
        <w:pStyle w:val="NoSpacing"/>
        <w:jc w:val="both"/>
        <w:rPr>
          <w:lang w:val="en-GB"/>
        </w:rPr>
      </w:pPr>
      <w:r>
        <w:rPr>
          <w:lang w:val="en-GB"/>
        </w:rPr>
        <w:t>T</w:t>
      </w:r>
      <w:r w:rsidR="006C755E">
        <w:rPr>
          <w:lang w:val="en-GB"/>
        </w:rPr>
        <w:t>he</w:t>
      </w:r>
      <w:r>
        <w:rPr>
          <w:lang w:val="en-GB"/>
        </w:rPr>
        <w:t xml:space="preserve"> themes of the </w:t>
      </w:r>
      <w:r w:rsidR="00EA4376" w:rsidRPr="00C34277">
        <w:rPr>
          <w:lang w:val="en-GB"/>
        </w:rPr>
        <w:t xml:space="preserve">proposed contents </w:t>
      </w:r>
      <w:r w:rsidR="00EA4376">
        <w:rPr>
          <w:lang w:val="en-GB"/>
        </w:rPr>
        <w:t xml:space="preserve">of the new Master Course </w:t>
      </w:r>
      <w:r w:rsidR="006C755E">
        <w:rPr>
          <w:lang w:val="en-GB"/>
        </w:rPr>
        <w:t>are</w:t>
      </w:r>
      <w:r w:rsidR="00EA4376">
        <w:rPr>
          <w:lang w:val="en-GB"/>
        </w:rPr>
        <w:t xml:space="preserve"> </w:t>
      </w:r>
      <w:r w:rsidR="007853B1">
        <w:rPr>
          <w:lang w:val="en-GB"/>
        </w:rPr>
        <w:t>discussed</w:t>
      </w:r>
      <w:r w:rsidR="00EA4376">
        <w:rPr>
          <w:lang w:val="en-GB"/>
        </w:rPr>
        <w:t xml:space="preserve"> </w:t>
      </w:r>
      <w:r w:rsidR="00EA4376" w:rsidRPr="00C34277">
        <w:rPr>
          <w:lang w:val="en-GB"/>
        </w:rPr>
        <w:t>within the time framework of the</w:t>
      </w:r>
      <w:r w:rsidR="00EA4376">
        <w:rPr>
          <w:lang w:val="en-GB"/>
        </w:rPr>
        <w:t xml:space="preserve"> </w:t>
      </w:r>
      <w:r w:rsidR="00EA4376" w:rsidRPr="00C34277">
        <w:rPr>
          <w:lang w:val="en-GB"/>
        </w:rPr>
        <w:t>12-months</w:t>
      </w:r>
      <w:r w:rsidR="003642A1">
        <w:rPr>
          <w:lang w:val="en-GB"/>
        </w:rPr>
        <w:t>’</w:t>
      </w:r>
      <w:r w:rsidR="00EA4376" w:rsidRPr="00C34277">
        <w:rPr>
          <w:lang w:val="en-GB"/>
        </w:rPr>
        <w:t xml:space="preserve"> </w:t>
      </w:r>
      <w:r w:rsidR="00EA4376">
        <w:rPr>
          <w:lang w:val="en-GB"/>
        </w:rPr>
        <w:t>academic calendar as part of the educational system of the 3 target HEI’s in Indonesia (UNPAD, UPI &amp; TST).</w:t>
      </w:r>
    </w:p>
    <w:p w14:paraId="2D3A6980" w14:textId="77A8D4E4" w:rsidR="00885104" w:rsidRPr="00885104" w:rsidRDefault="00B8308D" w:rsidP="00885104">
      <w:pPr>
        <w:pStyle w:val="NoSpacing"/>
        <w:rPr>
          <w:lang w:val="en-GB"/>
        </w:rPr>
      </w:pPr>
      <w:r>
        <w:rPr>
          <w:lang w:val="en-GB"/>
        </w:rPr>
        <w:t>As a follow-up, t</w:t>
      </w:r>
      <w:r w:rsidR="00EA4376">
        <w:rPr>
          <w:lang w:val="en-GB"/>
        </w:rPr>
        <w:t xml:space="preserve">he structure of the contents of the new Master Course is further </w:t>
      </w:r>
      <w:r w:rsidR="003642A1">
        <w:rPr>
          <w:lang w:val="en-GB"/>
        </w:rPr>
        <w:t>discussed</w:t>
      </w:r>
      <w:r w:rsidR="00EA4376">
        <w:rPr>
          <w:lang w:val="en-GB"/>
        </w:rPr>
        <w:t xml:space="preserve"> in WP 3.3 on the </w:t>
      </w:r>
      <w:r w:rsidR="00EA4376" w:rsidRPr="00EA4376">
        <w:rPr>
          <w:lang w:val="en-GB"/>
        </w:rPr>
        <w:t xml:space="preserve">Design </w:t>
      </w:r>
      <w:r w:rsidR="00EA4376">
        <w:rPr>
          <w:lang w:val="en-GB"/>
        </w:rPr>
        <w:t xml:space="preserve">of the subsequent </w:t>
      </w:r>
      <w:r w:rsidR="00EA4376" w:rsidRPr="00EA4376">
        <w:rPr>
          <w:lang w:val="en-GB"/>
        </w:rPr>
        <w:t>Course Modules</w:t>
      </w:r>
      <w:r w:rsidR="00E73FB9">
        <w:rPr>
          <w:lang w:val="en-GB"/>
        </w:rPr>
        <w:t>.</w:t>
      </w:r>
    </w:p>
    <w:p w14:paraId="22D5879C" w14:textId="094FC7CC" w:rsidR="00EA4376" w:rsidRDefault="00EA4376" w:rsidP="00A47069">
      <w:pPr>
        <w:pStyle w:val="ListParagraph"/>
        <w:tabs>
          <w:tab w:val="left" w:pos="1134"/>
        </w:tabs>
        <w:spacing w:after="0" w:line="240" w:lineRule="auto"/>
        <w:ind w:left="1134" w:hanging="1134"/>
        <w:rPr>
          <w:rFonts w:ascii="Calibri" w:eastAsia="Times New Roman" w:hAnsi="Calibri" w:cs="Calibri"/>
          <w:color w:val="000000" w:themeColor="text1"/>
          <w:lang w:val="en-GB" w:eastAsia="nl-NL"/>
        </w:rPr>
      </w:pPr>
    </w:p>
    <w:p w14:paraId="54B09ED2" w14:textId="1BE70B51" w:rsidR="003642A1" w:rsidRDefault="00DE2177" w:rsidP="00E73FB9">
      <w:pPr>
        <w:pStyle w:val="ListParagraph"/>
        <w:spacing w:after="0" w:line="240" w:lineRule="auto"/>
        <w:ind w:left="0"/>
        <w:jc w:val="both"/>
        <w:rPr>
          <w:rFonts w:ascii="Calibri" w:eastAsia="Times New Roman" w:hAnsi="Calibri" w:cs="Calibri"/>
          <w:color w:val="000000" w:themeColor="text1"/>
          <w:lang w:val="en-GB" w:eastAsia="nl-NL"/>
        </w:rPr>
      </w:pPr>
      <w:r>
        <w:rPr>
          <w:rFonts w:ascii="Calibri" w:eastAsia="Times New Roman" w:hAnsi="Calibri" w:cs="Calibri"/>
          <w:color w:val="000000" w:themeColor="text1"/>
          <w:lang w:val="en-GB" w:eastAsia="nl-NL"/>
        </w:rPr>
        <w:t>As previously been agreed upon during the group discussions of the preparatory phase of the project, t</w:t>
      </w:r>
      <w:r w:rsidR="003642A1">
        <w:rPr>
          <w:rFonts w:ascii="Calibri" w:eastAsia="Times New Roman" w:hAnsi="Calibri" w:cs="Calibri"/>
          <w:color w:val="000000" w:themeColor="text1"/>
          <w:lang w:val="en-GB" w:eastAsia="nl-NL"/>
        </w:rPr>
        <w:t xml:space="preserve">he </w:t>
      </w:r>
      <w:r>
        <w:rPr>
          <w:rFonts w:ascii="Calibri" w:eastAsia="Times New Roman" w:hAnsi="Calibri" w:cs="Calibri"/>
          <w:color w:val="000000" w:themeColor="text1"/>
          <w:lang w:val="en-GB" w:eastAsia="nl-NL"/>
        </w:rPr>
        <w:t xml:space="preserve">actual </w:t>
      </w:r>
      <w:r w:rsidR="003642A1">
        <w:rPr>
          <w:rFonts w:ascii="Calibri" w:eastAsia="Times New Roman" w:hAnsi="Calibri" w:cs="Calibri"/>
          <w:color w:val="000000" w:themeColor="text1"/>
          <w:lang w:val="en-GB" w:eastAsia="nl-NL"/>
        </w:rPr>
        <w:t xml:space="preserve">discussion of </w:t>
      </w:r>
      <w:r>
        <w:rPr>
          <w:rFonts w:ascii="Calibri" w:eastAsia="Times New Roman" w:hAnsi="Calibri" w:cs="Calibri"/>
          <w:color w:val="000000" w:themeColor="text1"/>
          <w:lang w:val="en-GB" w:eastAsia="nl-NL"/>
        </w:rPr>
        <w:t xml:space="preserve">this WP of </w:t>
      </w:r>
      <w:r w:rsidR="003642A1">
        <w:rPr>
          <w:rFonts w:ascii="Calibri" w:eastAsia="Times New Roman" w:hAnsi="Calibri" w:cs="Calibri"/>
          <w:color w:val="000000" w:themeColor="text1"/>
          <w:lang w:val="en-GB" w:eastAsia="nl-NL"/>
        </w:rPr>
        <w:t xml:space="preserve">the relevant issues </w:t>
      </w:r>
      <w:r>
        <w:rPr>
          <w:rFonts w:ascii="Calibri" w:eastAsia="Times New Roman" w:hAnsi="Calibri" w:cs="Calibri"/>
          <w:color w:val="000000" w:themeColor="text1"/>
          <w:lang w:val="en-GB" w:eastAsia="nl-NL"/>
        </w:rPr>
        <w:t xml:space="preserve">of the design of the contents of the course </w:t>
      </w:r>
      <w:r w:rsidR="003642A1">
        <w:rPr>
          <w:rFonts w:ascii="Calibri" w:eastAsia="Times New Roman" w:hAnsi="Calibri" w:cs="Calibri"/>
          <w:color w:val="000000" w:themeColor="text1"/>
          <w:lang w:val="en-GB" w:eastAsia="nl-NL"/>
        </w:rPr>
        <w:t xml:space="preserve">is </w:t>
      </w:r>
      <w:r>
        <w:rPr>
          <w:rFonts w:ascii="Calibri" w:eastAsia="Times New Roman" w:hAnsi="Calibri" w:cs="Calibri"/>
          <w:color w:val="000000" w:themeColor="text1"/>
          <w:lang w:val="en-GB" w:eastAsia="nl-NL"/>
        </w:rPr>
        <w:t>centred</w:t>
      </w:r>
      <w:r w:rsidR="003642A1">
        <w:rPr>
          <w:rFonts w:ascii="Calibri" w:eastAsia="Times New Roman" w:hAnsi="Calibri" w:cs="Calibri"/>
          <w:color w:val="000000" w:themeColor="text1"/>
          <w:lang w:val="en-GB" w:eastAsia="nl-NL"/>
        </w:rPr>
        <w:t xml:space="preserve"> around the </w:t>
      </w:r>
      <w:r>
        <w:rPr>
          <w:rFonts w:ascii="Calibri" w:eastAsia="Times New Roman" w:hAnsi="Calibri" w:cs="Calibri"/>
          <w:color w:val="000000" w:themeColor="text1"/>
          <w:lang w:val="en-GB" w:eastAsia="nl-NL"/>
        </w:rPr>
        <w:t>following 3 main subjects:</w:t>
      </w:r>
    </w:p>
    <w:p w14:paraId="09A9ED48" w14:textId="77777777" w:rsidR="00B065C4" w:rsidRPr="00885104" w:rsidRDefault="00B065C4" w:rsidP="00DE2177">
      <w:pPr>
        <w:pStyle w:val="ListParagraph"/>
        <w:spacing w:after="0" w:line="240" w:lineRule="auto"/>
        <w:ind w:left="0"/>
        <w:rPr>
          <w:rFonts w:ascii="Calibri" w:eastAsia="Times New Roman" w:hAnsi="Calibri" w:cs="Calibri"/>
          <w:color w:val="000000" w:themeColor="text1"/>
          <w:lang w:val="en-GB" w:eastAsia="nl-NL"/>
        </w:rPr>
      </w:pPr>
    </w:p>
    <w:p w14:paraId="766DF934" w14:textId="7C854F14" w:rsidR="00A47069" w:rsidRPr="00DE2177" w:rsidRDefault="00ED6C33" w:rsidP="00A47069">
      <w:pPr>
        <w:pStyle w:val="ListParagraph"/>
        <w:tabs>
          <w:tab w:val="left" w:pos="1134"/>
        </w:tabs>
        <w:spacing w:after="0" w:line="240" w:lineRule="auto"/>
        <w:ind w:left="1134" w:hanging="1134"/>
        <w:rPr>
          <w:rFonts w:ascii="Calibri" w:eastAsia="Times New Roman" w:hAnsi="Calibri" w:cs="Calibri"/>
          <w:color w:val="000000" w:themeColor="text1"/>
          <w:lang w:val="en-US" w:eastAsia="nl-NL"/>
        </w:rPr>
      </w:pPr>
      <w:r w:rsidRPr="00DE2177">
        <w:rPr>
          <w:rFonts w:ascii="Calibri" w:eastAsia="Times New Roman" w:hAnsi="Calibri" w:cs="Calibri"/>
          <w:color w:val="000000" w:themeColor="text1"/>
          <w:lang w:val="en-US" w:eastAsia="nl-NL"/>
        </w:rPr>
        <w:t xml:space="preserve">1. </w:t>
      </w:r>
      <w:r w:rsidR="00A47069" w:rsidRPr="00DE2177">
        <w:rPr>
          <w:rFonts w:ascii="Calibri" w:eastAsia="Times New Roman" w:hAnsi="Calibri" w:cs="Calibri"/>
          <w:color w:val="000000" w:themeColor="text1"/>
          <w:lang w:val="en-US" w:eastAsia="nl-NL"/>
        </w:rPr>
        <w:t>Theory (</w:t>
      </w:r>
      <w:r w:rsidR="00CC72C3">
        <w:rPr>
          <w:rFonts w:ascii="Calibri" w:eastAsia="Times New Roman" w:hAnsi="Calibri" w:cs="Calibri"/>
          <w:color w:val="000000" w:themeColor="text1"/>
          <w:lang w:val="en-US" w:eastAsia="nl-NL"/>
        </w:rPr>
        <w:t>step 1-</w:t>
      </w:r>
      <w:r w:rsidR="00A47069" w:rsidRPr="00DE2177">
        <w:rPr>
          <w:rFonts w:ascii="Calibri" w:eastAsia="Times New Roman" w:hAnsi="Calibri" w:cs="Calibri"/>
          <w:color w:val="000000" w:themeColor="text1"/>
          <w:lang w:val="en-US" w:eastAsia="nl-NL"/>
        </w:rPr>
        <w:t>themes</w:t>
      </w:r>
      <w:r w:rsidR="00CC72C3">
        <w:rPr>
          <w:rFonts w:ascii="Calibri" w:eastAsia="Times New Roman" w:hAnsi="Calibri" w:cs="Calibri"/>
          <w:color w:val="000000" w:themeColor="text1"/>
          <w:lang w:val="en-US" w:eastAsia="nl-NL"/>
        </w:rPr>
        <w:t>; step 2-</w:t>
      </w:r>
      <w:r w:rsidR="00A47069" w:rsidRPr="00DE2177">
        <w:rPr>
          <w:rFonts w:ascii="Calibri" w:eastAsia="Times New Roman" w:hAnsi="Calibri" w:cs="Calibri"/>
          <w:color w:val="000000" w:themeColor="text1"/>
          <w:lang w:val="en-US" w:eastAsia="nl-NL"/>
        </w:rPr>
        <w:t xml:space="preserve"> topics</w:t>
      </w:r>
      <w:r w:rsidR="00CC72C3">
        <w:rPr>
          <w:rFonts w:ascii="Calibri" w:eastAsia="Times New Roman" w:hAnsi="Calibri" w:cs="Calibri"/>
          <w:color w:val="000000" w:themeColor="text1"/>
          <w:lang w:val="en-US" w:eastAsia="nl-NL"/>
        </w:rPr>
        <w:t xml:space="preserve">; step 3 </w:t>
      </w:r>
      <w:r w:rsidR="00A47069" w:rsidRPr="00DE2177">
        <w:rPr>
          <w:rFonts w:ascii="Calibri" w:eastAsia="Times New Roman" w:hAnsi="Calibri" w:cs="Calibri"/>
          <w:color w:val="000000" w:themeColor="text1"/>
          <w:lang w:val="en-US" w:eastAsia="nl-NL"/>
        </w:rPr>
        <w:t>debates)</w:t>
      </w:r>
    </w:p>
    <w:p w14:paraId="788B0F53" w14:textId="0AE2B179" w:rsidR="00A47069" w:rsidRPr="00DE2177" w:rsidRDefault="00885104" w:rsidP="00A47069">
      <w:pPr>
        <w:pStyle w:val="ListParagraph"/>
        <w:tabs>
          <w:tab w:val="left" w:pos="1134"/>
        </w:tabs>
        <w:spacing w:after="0" w:line="240" w:lineRule="auto"/>
        <w:ind w:left="1134" w:hanging="1134"/>
        <w:rPr>
          <w:rFonts w:ascii="Calibri" w:eastAsia="Times New Roman" w:hAnsi="Calibri" w:cs="Calibri"/>
          <w:color w:val="000000" w:themeColor="text1"/>
          <w:lang w:val="en-US" w:eastAsia="nl-NL"/>
        </w:rPr>
      </w:pPr>
      <w:r w:rsidRPr="00DE2177">
        <w:rPr>
          <w:rFonts w:ascii="Calibri" w:eastAsia="Times New Roman" w:hAnsi="Calibri" w:cs="Calibri"/>
          <w:color w:val="000000" w:themeColor="text1"/>
          <w:lang w:val="en-US" w:eastAsia="nl-NL"/>
        </w:rPr>
        <w:t>2</w:t>
      </w:r>
      <w:r w:rsidR="00ED6C33" w:rsidRPr="00DE2177">
        <w:rPr>
          <w:rFonts w:ascii="Calibri" w:eastAsia="Times New Roman" w:hAnsi="Calibri" w:cs="Calibri"/>
          <w:color w:val="000000" w:themeColor="text1"/>
          <w:lang w:val="en-US" w:eastAsia="nl-NL"/>
        </w:rPr>
        <w:t xml:space="preserve">. </w:t>
      </w:r>
      <w:r w:rsidR="00A47069" w:rsidRPr="00DE2177">
        <w:rPr>
          <w:rFonts w:ascii="Calibri" w:eastAsia="Times New Roman" w:hAnsi="Calibri" w:cs="Calibri"/>
          <w:color w:val="000000" w:themeColor="text1"/>
          <w:lang w:val="en-US" w:eastAsia="nl-NL"/>
        </w:rPr>
        <w:t>Methodology</w:t>
      </w:r>
      <w:r w:rsidR="00CC72C3">
        <w:rPr>
          <w:rFonts w:ascii="Calibri" w:eastAsia="Times New Roman" w:hAnsi="Calibri" w:cs="Calibri"/>
          <w:color w:val="000000" w:themeColor="text1"/>
          <w:lang w:val="en-US" w:eastAsia="nl-NL"/>
        </w:rPr>
        <w:t xml:space="preserve"> (step 4)</w:t>
      </w:r>
    </w:p>
    <w:p w14:paraId="16353021" w14:textId="28E2A514" w:rsidR="00A47069" w:rsidRPr="00DE2177" w:rsidRDefault="00885104" w:rsidP="00A47069">
      <w:pPr>
        <w:pStyle w:val="ListParagraph"/>
        <w:tabs>
          <w:tab w:val="left" w:pos="1134"/>
        </w:tabs>
        <w:spacing w:after="0" w:line="240" w:lineRule="auto"/>
        <w:ind w:left="1134" w:hanging="1134"/>
        <w:rPr>
          <w:rFonts w:ascii="Calibri" w:eastAsia="Times New Roman" w:hAnsi="Calibri" w:cs="Calibri"/>
          <w:color w:val="000000" w:themeColor="text1"/>
          <w:lang w:val="en-US" w:eastAsia="nl-NL"/>
        </w:rPr>
      </w:pPr>
      <w:r w:rsidRPr="00DE2177">
        <w:rPr>
          <w:rFonts w:ascii="Calibri" w:eastAsia="Times New Roman" w:hAnsi="Calibri" w:cs="Calibri"/>
          <w:color w:val="000000" w:themeColor="text1"/>
          <w:lang w:val="en-US" w:eastAsia="nl-NL"/>
        </w:rPr>
        <w:t>3.</w:t>
      </w:r>
      <w:r w:rsidR="00ED6C33" w:rsidRPr="00DE2177">
        <w:rPr>
          <w:rFonts w:ascii="Calibri" w:eastAsia="Times New Roman" w:hAnsi="Calibri" w:cs="Calibri"/>
          <w:color w:val="000000" w:themeColor="text1"/>
          <w:lang w:val="en-US" w:eastAsia="nl-NL"/>
        </w:rPr>
        <w:t xml:space="preserve"> </w:t>
      </w:r>
      <w:r w:rsidR="00A47069" w:rsidRPr="00DE2177">
        <w:rPr>
          <w:rFonts w:ascii="Calibri" w:eastAsia="Times New Roman" w:hAnsi="Calibri" w:cs="Calibri"/>
          <w:color w:val="000000" w:themeColor="text1"/>
          <w:lang w:val="en-US" w:eastAsia="nl-NL"/>
        </w:rPr>
        <w:t>Fieldwork/vocational training</w:t>
      </w:r>
      <w:r w:rsidR="00CC72C3">
        <w:rPr>
          <w:rFonts w:ascii="Calibri" w:eastAsia="Times New Roman" w:hAnsi="Calibri" w:cs="Calibri"/>
          <w:color w:val="000000" w:themeColor="text1"/>
          <w:lang w:val="en-US" w:eastAsia="nl-NL"/>
        </w:rPr>
        <w:t xml:space="preserve"> (step 5)</w:t>
      </w:r>
    </w:p>
    <w:p w14:paraId="3DDFDE3B" w14:textId="11842221" w:rsidR="00CD6FD8" w:rsidRPr="00C34277" w:rsidRDefault="00CD6FD8" w:rsidP="00A47069">
      <w:pPr>
        <w:pStyle w:val="NoSpacing"/>
        <w:ind w:left="1134" w:hanging="1134"/>
        <w:rPr>
          <w:lang w:val="en-US"/>
        </w:rPr>
      </w:pPr>
    </w:p>
    <w:p w14:paraId="7F17B58C" w14:textId="369F77C3" w:rsidR="00C17533" w:rsidRPr="00C34277" w:rsidRDefault="00A47069" w:rsidP="00A47069">
      <w:pPr>
        <w:pStyle w:val="NoSpacing"/>
        <w:ind w:left="1134" w:hanging="1134"/>
        <w:rPr>
          <w:lang w:val="en-US"/>
        </w:rPr>
      </w:pPr>
      <w:r w:rsidRPr="00FD1657">
        <w:rPr>
          <w:u w:val="single"/>
          <w:lang w:val="en-US"/>
        </w:rPr>
        <w:t xml:space="preserve">Guiding </w:t>
      </w:r>
      <w:proofErr w:type="spellStart"/>
      <w:r w:rsidR="00C17533" w:rsidRPr="00FD1657">
        <w:rPr>
          <w:u w:val="single"/>
          <w:lang w:val="en-US"/>
        </w:rPr>
        <w:t>Powerpoints</w:t>
      </w:r>
      <w:proofErr w:type="spellEnd"/>
      <w:r w:rsidR="00C17533" w:rsidRPr="00C34277">
        <w:rPr>
          <w:lang w:val="en-US"/>
        </w:rPr>
        <w:t xml:space="preserve"> (</w:t>
      </w:r>
      <w:r w:rsidR="00C17533" w:rsidRPr="00C34277">
        <w:rPr>
          <w:i/>
          <w:iCs/>
          <w:lang w:val="en-US"/>
        </w:rPr>
        <w:t>cf</w:t>
      </w:r>
      <w:r w:rsidR="00C17533" w:rsidRPr="00C34277">
        <w:rPr>
          <w:lang w:val="en-US"/>
        </w:rPr>
        <w:t xml:space="preserve">. </w:t>
      </w:r>
      <w:r w:rsidR="00084FB6" w:rsidRPr="00C34277">
        <w:rPr>
          <w:lang w:val="en-US"/>
        </w:rPr>
        <w:t>Annex</w:t>
      </w:r>
      <w:r w:rsidR="00084FB6">
        <w:rPr>
          <w:lang w:val="en-US"/>
        </w:rPr>
        <w:t>: Document 3.2.1</w:t>
      </w:r>
      <w:r w:rsidR="00C17533" w:rsidRPr="00C34277">
        <w:rPr>
          <w:lang w:val="en-US"/>
        </w:rPr>
        <w:t>)</w:t>
      </w:r>
    </w:p>
    <w:p w14:paraId="7E825429" w14:textId="77777777" w:rsidR="001B0A2B" w:rsidRDefault="001B0A2B" w:rsidP="00FD1657">
      <w:pPr>
        <w:pStyle w:val="ListParagraph"/>
        <w:tabs>
          <w:tab w:val="left" w:pos="1134"/>
        </w:tabs>
        <w:spacing w:after="0" w:line="240" w:lineRule="auto"/>
        <w:ind w:left="0"/>
        <w:rPr>
          <w:rFonts w:ascii="Calibri" w:eastAsia="Times New Roman" w:hAnsi="Calibri" w:cs="Calibri"/>
          <w:color w:val="000000" w:themeColor="text1"/>
          <w:u w:val="single"/>
          <w:lang w:val="en-US" w:eastAsia="nl-NL"/>
        </w:rPr>
      </w:pPr>
    </w:p>
    <w:p w14:paraId="5E4C295D" w14:textId="62E8228D" w:rsidR="00604514" w:rsidRPr="00FD1657" w:rsidRDefault="00FD1657" w:rsidP="00FD1657">
      <w:pPr>
        <w:pStyle w:val="ListParagraph"/>
        <w:tabs>
          <w:tab w:val="left" w:pos="1134"/>
        </w:tabs>
        <w:spacing w:after="0" w:line="240" w:lineRule="auto"/>
        <w:ind w:left="0"/>
        <w:rPr>
          <w:rFonts w:ascii="Calibri" w:eastAsia="Times New Roman" w:hAnsi="Calibri" w:cs="Calibri"/>
          <w:color w:val="000000" w:themeColor="text1"/>
          <w:u w:val="single"/>
          <w:lang w:val="en-US" w:eastAsia="nl-NL"/>
        </w:rPr>
      </w:pPr>
      <w:r>
        <w:rPr>
          <w:rFonts w:ascii="Calibri" w:eastAsia="Times New Roman" w:hAnsi="Calibri" w:cs="Calibri"/>
          <w:color w:val="000000" w:themeColor="text1"/>
          <w:u w:val="single"/>
          <w:lang w:val="en-US" w:eastAsia="nl-NL"/>
        </w:rPr>
        <w:t xml:space="preserve">1 </w:t>
      </w:r>
      <w:r w:rsidR="00A47069" w:rsidRPr="007853B1">
        <w:rPr>
          <w:rFonts w:ascii="Calibri" w:eastAsia="Times New Roman" w:hAnsi="Calibri" w:cs="Calibri"/>
          <w:color w:val="000000" w:themeColor="text1"/>
          <w:u w:val="single"/>
          <w:lang w:val="en-US" w:eastAsia="nl-NL"/>
        </w:rPr>
        <w:t>Theory (themes, topics, debates)</w:t>
      </w:r>
    </w:p>
    <w:p w14:paraId="06D81BE4" w14:textId="6DA6E68A" w:rsidR="00DE2177" w:rsidRDefault="007853B1" w:rsidP="00611BD4">
      <w:pPr>
        <w:pStyle w:val="NoSpacing"/>
        <w:rPr>
          <w:rFonts w:ascii="Calibri" w:eastAsia="Times New Roman" w:hAnsi="Calibri" w:cs="Calibri"/>
          <w:color w:val="000000" w:themeColor="text1"/>
          <w:lang w:val="en-GB" w:eastAsia="nl-NL"/>
        </w:rPr>
      </w:pPr>
      <w:r>
        <w:rPr>
          <w:rFonts w:ascii="Calibri" w:eastAsia="Times New Roman" w:hAnsi="Calibri" w:cs="Calibri"/>
          <w:color w:val="000000" w:themeColor="text1"/>
          <w:lang w:val="en-US" w:eastAsia="nl-NL"/>
        </w:rPr>
        <w:t xml:space="preserve">The </w:t>
      </w:r>
      <w:r w:rsidR="00885104">
        <w:rPr>
          <w:rFonts w:ascii="Calibri" w:eastAsia="Times New Roman" w:hAnsi="Calibri" w:cs="Calibri"/>
          <w:color w:val="000000" w:themeColor="text1"/>
          <w:lang w:val="en-US" w:eastAsia="nl-NL"/>
        </w:rPr>
        <w:t>supporting</w:t>
      </w:r>
      <w:r>
        <w:rPr>
          <w:rFonts w:ascii="Calibri" w:eastAsia="Times New Roman" w:hAnsi="Calibri" w:cs="Calibri"/>
          <w:color w:val="000000" w:themeColor="text1"/>
          <w:lang w:val="en-US" w:eastAsia="nl-NL"/>
        </w:rPr>
        <w:t xml:space="preserve"> </w:t>
      </w:r>
      <w:r w:rsidRPr="00885104">
        <w:rPr>
          <w:rFonts w:ascii="Calibri" w:eastAsia="Times New Roman" w:hAnsi="Calibri" w:cs="Calibri"/>
          <w:i/>
          <w:iCs/>
          <w:color w:val="000000" w:themeColor="text1"/>
          <w:lang w:val="en-US" w:eastAsia="nl-NL"/>
        </w:rPr>
        <w:t>theme</w:t>
      </w:r>
      <w:r w:rsidR="00885104" w:rsidRPr="00885104">
        <w:rPr>
          <w:rFonts w:ascii="Calibri" w:eastAsia="Times New Roman" w:hAnsi="Calibri" w:cs="Calibri"/>
          <w:i/>
          <w:iCs/>
          <w:color w:val="000000" w:themeColor="text1"/>
          <w:lang w:val="en-US" w:eastAsia="nl-NL"/>
        </w:rPr>
        <w:t>s</w:t>
      </w:r>
      <w:r w:rsidR="00885104">
        <w:rPr>
          <w:rFonts w:ascii="Calibri" w:eastAsia="Times New Roman" w:hAnsi="Calibri" w:cs="Calibri"/>
          <w:color w:val="000000" w:themeColor="text1"/>
          <w:lang w:val="en-US" w:eastAsia="nl-NL"/>
        </w:rPr>
        <w:t xml:space="preserve"> </w:t>
      </w:r>
      <w:r w:rsidR="00DE2177">
        <w:rPr>
          <w:rFonts w:ascii="Calibri" w:eastAsia="Times New Roman" w:hAnsi="Calibri" w:cs="Calibri"/>
          <w:color w:val="000000" w:themeColor="text1"/>
          <w:lang w:val="en-US" w:eastAsia="nl-NL"/>
        </w:rPr>
        <w:t xml:space="preserve">of the contents </w:t>
      </w:r>
      <w:r w:rsidR="00885104">
        <w:rPr>
          <w:rFonts w:ascii="Calibri" w:eastAsia="Times New Roman" w:hAnsi="Calibri" w:cs="Calibri"/>
          <w:color w:val="000000" w:themeColor="text1"/>
          <w:lang w:val="en-US" w:eastAsia="nl-NL"/>
        </w:rPr>
        <w:t>encompass</w:t>
      </w:r>
      <w:r w:rsidR="00DE2177">
        <w:rPr>
          <w:rFonts w:ascii="Calibri" w:eastAsia="Times New Roman" w:hAnsi="Calibri" w:cs="Calibri"/>
          <w:color w:val="000000" w:themeColor="text1"/>
          <w:lang w:val="en-US" w:eastAsia="nl-NL"/>
        </w:rPr>
        <w:t xml:space="preserve"> the </w:t>
      </w:r>
      <w:r w:rsidR="00611BD4">
        <w:rPr>
          <w:rFonts w:ascii="Calibri" w:eastAsia="Times New Roman" w:hAnsi="Calibri" w:cs="Calibri"/>
          <w:color w:val="000000" w:themeColor="text1"/>
          <w:lang w:val="en-US" w:eastAsia="nl-NL"/>
        </w:rPr>
        <w:t xml:space="preserve">following </w:t>
      </w:r>
      <w:r w:rsidR="00611BD4" w:rsidRPr="00611BD4">
        <w:rPr>
          <w:rFonts w:ascii="Calibri" w:eastAsia="Times New Roman" w:hAnsi="Calibri" w:cs="Calibri"/>
          <w:color w:val="000000" w:themeColor="text1"/>
          <w:lang w:val="en-GB" w:eastAsia="nl-NL"/>
        </w:rPr>
        <w:t>3 core components</w:t>
      </w:r>
      <w:r w:rsidR="00611BD4">
        <w:rPr>
          <w:rFonts w:ascii="Calibri" w:eastAsia="Times New Roman" w:hAnsi="Calibri" w:cs="Calibri"/>
          <w:color w:val="000000" w:themeColor="text1"/>
          <w:lang w:val="en-GB" w:eastAsia="nl-NL"/>
        </w:rPr>
        <w:t>, which are further discussed by the participants:</w:t>
      </w:r>
    </w:p>
    <w:p w14:paraId="36E7342B" w14:textId="77777777" w:rsidR="00CC72C3" w:rsidRDefault="00CC72C3" w:rsidP="00611BD4">
      <w:pPr>
        <w:pStyle w:val="NoSpacing"/>
        <w:rPr>
          <w:rFonts w:ascii="Calibri" w:eastAsia="Times New Roman" w:hAnsi="Calibri" w:cs="Calibri"/>
          <w:color w:val="000000" w:themeColor="text1"/>
          <w:lang w:val="en-GB" w:eastAsia="nl-NL"/>
        </w:rPr>
      </w:pPr>
    </w:p>
    <w:p w14:paraId="2167E15A" w14:textId="2E104023" w:rsidR="00DE2177" w:rsidRPr="00C34277" w:rsidRDefault="00DE2177" w:rsidP="00611BD4">
      <w:pPr>
        <w:pStyle w:val="NoSpacing"/>
        <w:rPr>
          <w:lang w:val="en-GB"/>
        </w:rPr>
      </w:pPr>
      <w:r w:rsidRPr="00C34277">
        <w:rPr>
          <w:i/>
          <w:iCs/>
          <w:lang w:val="en-GB"/>
        </w:rPr>
        <w:t>- integrated ecotourism</w:t>
      </w:r>
    </w:p>
    <w:p w14:paraId="293D0560" w14:textId="71E1ADF1" w:rsidR="00DE2177" w:rsidRPr="00C34277" w:rsidRDefault="00DE2177" w:rsidP="00DE2177">
      <w:pPr>
        <w:pStyle w:val="NoSpacing"/>
        <w:ind w:left="1134" w:hanging="1134"/>
        <w:rPr>
          <w:lang w:val="en-GB"/>
        </w:rPr>
      </w:pPr>
      <w:r w:rsidRPr="00C34277">
        <w:rPr>
          <w:i/>
          <w:iCs/>
          <w:lang w:val="en-GB"/>
        </w:rPr>
        <w:t>- community-based management</w:t>
      </w:r>
    </w:p>
    <w:p w14:paraId="2503F8E3" w14:textId="5044A778" w:rsidR="00DE2177" w:rsidRDefault="00DE2177" w:rsidP="00DE2177">
      <w:pPr>
        <w:pStyle w:val="NoSpacing"/>
        <w:ind w:left="1134" w:hanging="1134"/>
        <w:rPr>
          <w:i/>
          <w:iCs/>
          <w:lang w:val="en-GB"/>
        </w:rPr>
      </w:pPr>
      <w:r w:rsidRPr="00C34277">
        <w:rPr>
          <w:i/>
          <w:iCs/>
          <w:lang w:val="en-GB"/>
        </w:rPr>
        <w:t>- sustainable tourism development</w:t>
      </w:r>
    </w:p>
    <w:p w14:paraId="74D99483" w14:textId="77777777" w:rsidR="005773DA" w:rsidRDefault="005773DA" w:rsidP="00DE2177">
      <w:pPr>
        <w:pStyle w:val="NoSpacing"/>
        <w:ind w:left="1134" w:hanging="1134"/>
        <w:rPr>
          <w:i/>
          <w:iCs/>
          <w:lang w:val="en-GB"/>
        </w:rPr>
      </w:pPr>
    </w:p>
    <w:p w14:paraId="5C674E7F" w14:textId="529911DE" w:rsidR="00FD1657" w:rsidRPr="00FD1657" w:rsidRDefault="00604514" w:rsidP="00FD1657">
      <w:pPr>
        <w:pStyle w:val="NoSpacing"/>
        <w:rPr>
          <w:lang w:val="en-GB"/>
        </w:rPr>
      </w:pPr>
      <w:r>
        <w:rPr>
          <w:lang w:val="en-GB"/>
        </w:rPr>
        <w:t>Furthermore, t</w:t>
      </w:r>
      <w:r w:rsidR="00FD1657" w:rsidRPr="00FD1657">
        <w:rPr>
          <w:lang w:val="en-GB"/>
        </w:rPr>
        <w:t xml:space="preserve">he </w:t>
      </w:r>
      <w:r w:rsidR="00FD1657">
        <w:rPr>
          <w:lang w:val="en-GB"/>
        </w:rPr>
        <w:t xml:space="preserve">discussion leads to the agreement, that the </w:t>
      </w:r>
      <w:r w:rsidR="00FD1657" w:rsidRPr="00FD1657">
        <w:rPr>
          <w:lang w:val="en-GB"/>
        </w:rPr>
        <w:t>contents of the INTEM Master Course are built upon the discussion of these 3 core components as they are elaborated in the 12-months’ framework of the Course, subdivided in 8 subsequent modules:</w:t>
      </w:r>
    </w:p>
    <w:p w14:paraId="08763E08" w14:textId="77777777" w:rsidR="00FD1657" w:rsidRDefault="00FD1657" w:rsidP="00FD1657">
      <w:pPr>
        <w:pStyle w:val="NoSpacing"/>
        <w:rPr>
          <w:i/>
          <w:iCs/>
          <w:lang w:val="en-GB"/>
        </w:rPr>
      </w:pPr>
    </w:p>
    <w:p w14:paraId="2E01A825" w14:textId="77777777" w:rsidR="00DC5491" w:rsidRDefault="007853B1" w:rsidP="00E73FB9">
      <w:pPr>
        <w:tabs>
          <w:tab w:val="left" w:pos="3649"/>
          <w:tab w:val="left" w:pos="5349"/>
          <w:tab w:val="left" w:pos="7992"/>
          <w:tab w:val="left" w:pos="9409"/>
          <w:tab w:val="left" w:pos="10778"/>
        </w:tabs>
        <w:jc w:val="both"/>
        <w:rPr>
          <w:lang w:val="en-GB"/>
        </w:rPr>
      </w:pPr>
      <w:r>
        <w:rPr>
          <w:rFonts w:ascii="Calibri" w:eastAsia="Times New Roman" w:hAnsi="Calibri" w:cs="Calibri"/>
          <w:color w:val="000000" w:themeColor="text1"/>
          <w:lang w:val="en-US" w:eastAsia="nl-NL"/>
        </w:rPr>
        <w:t xml:space="preserve">The </w:t>
      </w:r>
      <w:r w:rsidRPr="00DC5491">
        <w:rPr>
          <w:rFonts w:ascii="Calibri" w:eastAsia="Times New Roman" w:hAnsi="Calibri" w:cs="Calibri"/>
          <w:i/>
          <w:iCs/>
          <w:color w:val="000000" w:themeColor="text1"/>
          <w:lang w:val="en-US" w:eastAsia="nl-NL"/>
        </w:rPr>
        <w:t>innovative aspects</w:t>
      </w:r>
      <w:r>
        <w:rPr>
          <w:rFonts w:ascii="Calibri" w:eastAsia="Times New Roman" w:hAnsi="Calibri" w:cs="Calibri"/>
          <w:color w:val="000000" w:themeColor="text1"/>
          <w:lang w:val="en-US" w:eastAsia="nl-NL"/>
        </w:rPr>
        <w:t xml:space="preserve"> </w:t>
      </w:r>
      <w:r w:rsidR="00611BD4">
        <w:rPr>
          <w:rFonts w:ascii="Calibri" w:eastAsia="Times New Roman" w:hAnsi="Calibri" w:cs="Calibri"/>
          <w:color w:val="000000" w:themeColor="text1"/>
          <w:lang w:val="en-US" w:eastAsia="nl-NL"/>
        </w:rPr>
        <w:t xml:space="preserve">of this design </w:t>
      </w:r>
      <w:r>
        <w:rPr>
          <w:rFonts w:ascii="Calibri" w:eastAsia="Times New Roman" w:hAnsi="Calibri" w:cs="Calibri"/>
          <w:color w:val="000000" w:themeColor="text1"/>
          <w:lang w:val="en-US" w:eastAsia="nl-NL"/>
        </w:rPr>
        <w:t>include</w:t>
      </w:r>
      <w:r w:rsidR="00611BD4">
        <w:rPr>
          <w:rFonts w:ascii="Calibri" w:eastAsia="Times New Roman" w:hAnsi="Calibri" w:cs="Calibri"/>
          <w:color w:val="000000" w:themeColor="text1"/>
          <w:lang w:val="en-US" w:eastAsia="nl-NL"/>
        </w:rPr>
        <w:t xml:space="preserve"> the integrated approach of the dynamics of a ‘top-down’ versus a ‘bottom-up’ approach towards a synthesis of local and global systems of knowledge and practice, which are focused on the realization of sustainable ecotourism management.</w:t>
      </w:r>
      <w:r w:rsidR="00DC5491" w:rsidRPr="00DC5491">
        <w:rPr>
          <w:lang w:val="en-GB"/>
        </w:rPr>
        <w:t xml:space="preserve"> </w:t>
      </w:r>
    </w:p>
    <w:p w14:paraId="00315B78" w14:textId="17F431E0" w:rsidR="00A66F2E" w:rsidRDefault="00A66F2E" w:rsidP="00E73FB9">
      <w:pPr>
        <w:tabs>
          <w:tab w:val="left" w:pos="3649"/>
          <w:tab w:val="left" w:pos="5349"/>
          <w:tab w:val="left" w:pos="7992"/>
          <w:tab w:val="left" w:pos="9409"/>
          <w:tab w:val="left" w:pos="10778"/>
        </w:tabs>
        <w:jc w:val="both"/>
        <w:rPr>
          <w:lang w:val="en-GB"/>
        </w:rPr>
      </w:pPr>
      <w:r>
        <w:rPr>
          <w:lang w:val="en-GB"/>
        </w:rPr>
        <w:t>Moreover, t</w:t>
      </w:r>
      <w:r w:rsidRPr="006B3285">
        <w:rPr>
          <w:lang w:val="en-GB"/>
        </w:rPr>
        <w:t xml:space="preserve">he project partners </w:t>
      </w:r>
      <w:r>
        <w:rPr>
          <w:lang w:val="en-GB"/>
        </w:rPr>
        <w:t xml:space="preserve">discuss the </w:t>
      </w:r>
      <w:r w:rsidRPr="006B3285">
        <w:rPr>
          <w:lang w:val="en-GB"/>
        </w:rPr>
        <w:t>develop</w:t>
      </w:r>
      <w:r>
        <w:rPr>
          <w:lang w:val="en-GB"/>
        </w:rPr>
        <w:t>ment of</w:t>
      </w:r>
      <w:r w:rsidRPr="006B3285">
        <w:rPr>
          <w:lang w:val="en-GB"/>
        </w:rPr>
        <w:t xml:space="preserve"> adequate innovative programmes in which a new integrated approach of ethno-, eco-, cultural- and community-based tourism management, combined with advanced ICT and digital communication tools in order to provide a synthesising education programme capable to deliver skilled cadres of such expert eco</w:t>
      </w:r>
      <w:r w:rsidR="00B065C4">
        <w:rPr>
          <w:lang w:val="en-GB"/>
        </w:rPr>
        <w:t xml:space="preserve">tourism </w:t>
      </w:r>
      <w:r w:rsidRPr="006B3285">
        <w:rPr>
          <w:lang w:val="en-GB"/>
        </w:rPr>
        <w:t>ma</w:t>
      </w:r>
      <w:r w:rsidR="00B065C4">
        <w:rPr>
          <w:lang w:val="en-GB"/>
        </w:rPr>
        <w:t>n</w:t>
      </w:r>
      <w:r w:rsidRPr="006B3285">
        <w:rPr>
          <w:lang w:val="en-GB"/>
        </w:rPr>
        <w:t>agers to contribute to solving the increasingly complicated management problems in the tourism sector in a sustainable way.</w:t>
      </w:r>
    </w:p>
    <w:p w14:paraId="0E2A2BDB" w14:textId="02E11CFF" w:rsidR="005773DA" w:rsidRDefault="005773DA" w:rsidP="00E73FB9">
      <w:pPr>
        <w:tabs>
          <w:tab w:val="left" w:pos="3649"/>
          <w:tab w:val="left" w:pos="5349"/>
          <w:tab w:val="left" w:pos="7992"/>
          <w:tab w:val="left" w:pos="9409"/>
          <w:tab w:val="left" w:pos="10778"/>
        </w:tabs>
        <w:jc w:val="both"/>
        <w:rPr>
          <w:lang w:val="en-GB"/>
        </w:rPr>
      </w:pPr>
    </w:p>
    <w:p w14:paraId="11220B1A" w14:textId="77777777" w:rsidR="005773DA" w:rsidRPr="006B3285" w:rsidRDefault="005773DA" w:rsidP="00E73FB9">
      <w:pPr>
        <w:tabs>
          <w:tab w:val="left" w:pos="3649"/>
          <w:tab w:val="left" w:pos="5349"/>
          <w:tab w:val="left" w:pos="7992"/>
          <w:tab w:val="left" w:pos="9409"/>
          <w:tab w:val="left" w:pos="10778"/>
        </w:tabs>
        <w:jc w:val="both"/>
        <w:rPr>
          <w:noProof/>
          <w:lang w:val="en-GB"/>
        </w:rPr>
      </w:pPr>
    </w:p>
    <w:p w14:paraId="0E8875B9" w14:textId="62109B38" w:rsidR="007853B1" w:rsidRDefault="00611BD4" w:rsidP="00E73FB9">
      <w:pPr>
        <w:pStyle w:val="ListParagraph"/>
        <w:tabs>
          <w:tab w:val="left" w:pos="1134"/>
        </w:tabs>
        <w:spacing w:after="0" w:line="240" w:lineRule="auto"/>
        <w:ind w:left="0"/>
        <w:jc w:val="both"/>
        <w:rPr>
          <w:rFonts w:ascii="Calibri" w:eastAsia="Times New Roman" w:hAnsi="Calibri" w:cs="Calibri"/>
          <w:color w:val="000000" w:themeColor="text1"/>
          <w:lang w:val="en-US" w:eastAsia="nl-NL"/>
        </w:rPr>
      </w:pPr>
      <w:r>
        <w:rPr>
          <w:rFonts w:ascii="Calibri" w:eastAsia="Times New Roman" w:hAnsi="Calibri" w:cs="Calibri"/>
          <w:color w:val="000000" w:themeColor="text1"/>
          <w:lang w:val="en-US" w:eastAsia="nl-NL"/>
        </w:rPr>
        <w:lastRenderedPageBreak/>
        <w:t>In this context, t</w:t>
      </w:r>
      <w:r w:rsidR="00885104">
        <w:rPr>
          <w:rFonts w:ascii="Calibri" w:eastAsia="Times New Roman" w:hAnsi="Calibri" w:cs="Calibri"/>
          <w:color w:val="000000" w:themeColor="text1"/>
          <w:lang w:val="en-US" w:eastAsia="nl-NL"/>
        </w:rPr>
        <w:t xml:space="preserve">he relevant </w:t>
      </w:r>
      <w:r w:rsidR="00604514">
        <w:rPr>
          <w:rFonts w:ascii="Calibri" w:eastAsia="Times New Roman" w:hAnsi="Calibri" w:cs="Calibri"/>
          <w:color w:val="000000" w:themeColor="text1"/>
          <w:lang w:val="en-US" w:eastAsia="nl-NL"/>
        </w:rPr>
        <w:t xml:space="preserve">discussion </w:t>
      </w:r>
      <w:r w:rsidR="00885104" w:rsidRPr="00885104">
        <w:rPr>
          <w:rFonts w:ascii="Calibri" w:eastAsia="Times New Roman" w:hAnsi="Calibri" w:cs="Calibri"/>
          <w:i/>
          <w:iCs/>
          <w:color w:val="000000" w:themeColor="text1"/>
          <w:lang w:val="en-US" w:eastAsia="nl-NL"/>
        </w:rPr>
        <w:t>t</w:t>
      </w:r>
      <w:r w:rsidR="007853B1" w:rsidRPr="00885104">
        <w:rPr>
          <w:rFonts w:ascii="Calibri" w:eastAsia="Times New Roman" w:hAnsi="Calibri" w:cs="Calibri"/>
          <w:i/>
          <w:iCs/>
          <w:color w:val="000000" w:themeColor="text1"/>
          <w:lang w:val="en-US" w:eastAsia="nl-NL"/>
        </w:rPr>
        <w:t>opics</w:t>
      </w:r>
      <w:r w:rsidR="007853B1">
        <w:rPr>
          <w:rFonts w:ascii="Calibri" w:eastAsia="Times New Roman" w:hAnsi="Calibri" w:cs="Calibri"/>
          <w:color w:val="000000" w:themeColor="text1"/>
          <w:lang w:val="en-US" w:eastAsia="nl-NL"/>
        </w:rPr>
        <w:t xml:space="preserve"> </w:t>
      </w:r>
      <w:r w:rsidR="00885104">
        <w:rPr>
          <w:rFonts w:ascii="Calibri" w:eastAsia="Times New Roman" w:hAnsi="Calibri" w:cs="Calibri"/>
          <w:color w:val="000000" w:themeColor="text1"/>
          <w:lang w:val="en-US" w:eastAsia="nl-NL"/>
        </w:rPr>
        <w:t>include</w:t>
      </w:r>
      <w:r>
        <w:rPr>
          <w:rFonts w:ascii="Calibri" w:eastAsia="Times New Roman" w:hAnsi="Calibri" w:cs="Calibri"/>
          <w:color w:val="000000" w:themeColor="text1"/>
          <w:lang w:val="en-US" w:eastAsia="nl-NL"/>
        </w:rPr>
        <w:t xml:space="preserve"> </w:t>
      </w:r>
      <w:proofErr w:type="spellStart"/>
      <w:r w:rsidR="00FD1657" w:rsidRPr="00FD1657">
        <w:rPr>
          <w:rFonts w:ascii="Calibri" w:eastAsia="Times New Roman" w:hAnsi="Calibri" w:cs="Calibri"/>
          <w:i/>
          <w:iCs/>
          <w:color w:val="000000" w:themeColor="text1"/>
          <w:lang w:val="en-US" w:eastAsia="nl-NL"/>
        </w:rPr>
        <w:t>i.a.</w:t>
      </w:r>
      <w:proofErr w:type="spellEnd"/>
      <w:r w:rsidR="00FD1657">
        <w:rPr>
          <w:rFonts w:ascii="Calibri" w:eastAsia="Times New Roman" w:hAnsi="Calibri" w:cs="Calibri"/>
          <w:color w:val="000000" w:themeColor="text1"/>
          <w:lang w:val="en-US" w:eastAsia="nl-NL"/>
        </w:rPr>
        <w:t xml:space="preserve"> sustainable tourism, ecotourism, ethno-tourism, cultural tourism, </w:t>
      </w:r>
      <w:r w:rsidR="00604514">
        <w:rPr>
          <w:rFonts w:ascii="Calibri" w:eastAsia="Times New Roman" w:hAnsi="Calibri" w:cs="Calibri"/>
          <w:color w:val="000000" w:themeColor="text1"/>
          <w:lang w:val="en-US" w:eastAsia="nl-NL"/>
        </w:rPr>
        <w:t>tourism</w:t>
      </w:r>
      <w:r w:rsidR="00FD1657">
        <w:rPr>
          <w:rFonts w:ascii="Calibri" w:eastAsia="Times New Roman" w:hAnsi="Calibri" w:cs="Calibri"/>
          <w:color w:val="000000" w:themeColor="text1"/>
          <w:lang w:val="en-US" w:eastAsia="nl-NL"/>
        </w:rPr>
        <w:t xml:space="preserve"> management, national and local governance, </w:t>
      </w:r>
      <w:r w:rsidR="00604514">
        <w:rPr>
          <w:rFonts w:ascii="Calibri" w:eastAsia="Times New Roman" w:hAnsi="Calibri" w:cs="Calibri"/>
          <w:color w:val="000000" w:themeColor="text1"/>
          <w:lang w:val="en-US" w:eastAsia="nl-NL"/>
        </w:rPr>
        <w:t>local knowledge systems, global knowledge systems, hotel and hospitality management, tourism destinations, area carrying capacity and the position of resources if cultural and natural heritage.</w:t>
      </w:r>
    </w:p>
    <w:p w14:paraId="321F9BB8" w14:textId="77777777" w:rsidR="005773DA" w:rsidRDefault="005773DA" w:rsidP="00E73FB9">
      <w:pPr>
        <w:pStyle w:val="ListParagraph"/>
        <w:tabs>
          <w:tab w:val="left" w:pos="1134"/>
        </w:tabs>
        <w:spacing w:after="0" w:line="240" w:lineRule="auto"/>
        <w:ind w:left="0"/>
        <w:jc w:val="both"/>
        <w:rPr>
          <w:rFonts w:ascii="Calibri" w:eastAsia="Times New Roman" w:hAnsi="Calibri" w:cs="Calibri"/>
          <w:color w:val="000000" w:themeColor="text1"/>
          <w:lang w:val="en-US" w:eastAsia="nl-NL"/>
        </w:rPr>
      </w:pPr>
    </w:p>
    <w:p w14:paraId="6EDF98E7" w14:textId="635B4C0B" w:rsidR="007853B1" w:rsidRPr="00C34277" w:rsidRDefault="007853B1" w:rsidP="001B0A2B">
      <w:pPr>
        <w:pStyle w:val="ListParagraph"/>
        <w:tabs>
          <w:tab w:val="left" w:pos="1134"/>
        </w:tabs>
        <w:spacing w:after="0" w:line="240" w:lineRule="auto"/>
        <w:ind w:left="0"/>
        <w:jc w:val="both"/>
        <w:rPr>
          <w:rFonts w:ascii="Calibri" w:eastAsia="Times New Roman" w:hAnsi="Calibri" w:cs="Calibri"/>
          <w:color w:val="000000" w:themeColor="text1"/>
          <w:lang w:val="en-US" w:eastAsia="nl-NL"/>
        </w:rPr>
      </w:pPr>
      <w:r>
        <w:rPr>
          <w:rFonts w:ascii="Calibri" w:eastAsia="Times New Roman" w:hAnsi="Calibri" w:cs="Calibri"/>
          <w:color w:val="000000" w:themeColor="text1"/>
          <w:lang w:val="en-US" w:eastAsia="nl-NL"/>
        </w:rPr>
        <w:t xml:space="preserve">The </w:t>
      </w:r>
      <w:r w:rsidR="00885104">
        <w:rPr>
          <w:rFonts w:ascii="Calibri" w:eastAsia="Times New Roman" w:hAnsi="Calibri" w:cs="Calibri"/>
          <w:color w:val="000000" w:themeColor="text1"/>
          <w:lang w:val="en-US" w:eastAsia="nl-NL"/>
        </w:rPr>
        <w:t xml:space="preserve">current international </w:t>
      </w:r>
      <w:r w:rsidRPr="00885104">
        <w:rPr>
          <w:rFonts w:ascii="Calibri" w:eastAsia="Times New Roman" w:hAnsi="Calibri" w:cs="Calibri"/>
          <w:i/>
          <w:iCs/>
          <w:color w:val="000000" w:themeColor="text1"/>
          <w:lang w:val="en-US" w:eastAsia="nl-NL"/>
        </w:rPr>
        <w:t>debates</w:t>
      </w:r>
      <w:r w:rsidR="00885104">
        <w:rPr>
          <w:rFonts w:ascii="Calibri" w:eastAsia="Times New Roman" w:hAnsi="Calibri" w:cs="Calibri"/>
          <w:color w:val="000000" w:themeColor="text1"/>
          <w:lang w:val="en-US" w:eastAsia="nl-NL"/>
        </w:rPr>
        <w:t xml:space="preserve"> on tourism management </w:t>
      </w:r>
      <w:r w:rsidR="00604514">
        <w:rPr>
          <w:rFonts w:ascii="Calibri" w:eastAsia="Times New Roman" w:hAnsi="Calibri" w:cs="Calibri"/>
          <w:color w:val="000000" w:themeColor="text1"/>
          <w:lang w:val="en-US" w:eastAsia="nl-NL"/>
        </w:rPr>
        <w:t xml:space="preserve">are discussed as they </w:t>
      </w:r>
      <w:r w:rsidR="00885104">
        <w:rPr>
          <w:rFonts w:ascii="Calibri" w:eastAsia="Times New Roman" w:hAnsi="Calibri" w:cs="Calibri"/>
          <w:color w:val="000000" w:themeColor="text1"/>
          <w:lang w:val="en-US" w:eastAsia="nl-NL"/>
        </w:rPr>
        <w:t xml:space="preserve">focus </w:t>
      </w:r>
      <w:r w:rsidR="00604514">
        <w:rPr>
          <w:rFonts w:ascii="Calibri" w:eastAsia="Times New Roman" w:hAnsi="Calibri" w:cs="Calibri"/>
          <w:color w:val="000000" w:themeColor="text1"/>
          <w:lang w:val="en-US" w:eastAsia="nl-NL"/>
        </w:rPr>
        <w:t xml:space="preserve">mainly </w:t>
      </w:r>
      <w:r w:rsidR="00885104">
        <w:rPr>
          <w:rFonts w:ascii="Calibri" w:eastAsia="Times New Roman" w:hAnsi="Calibri" w:cs="Calibri"/>
          <w:color w:val="000000" w:themeColor="text1"/>
          <w:lang w:val="en-US" w:eastAsia="nl-NL"/>
        </w:rPr>
        <w:t xml:space="preserve">on </w:t>
      </w:r>
      <w:r w:rsidR="00604514">
        <w:rPr>
          <w:rFonts w:ascii="Calibri" w:eastAsia="Times New Roman" w:hAnsi="Calibri" w:cs="Calibri"/>
          <w:color w:val="000000" w:themeColor="text1"/>
          <w:lang w:val="en-US" w:eastAsia="nl-NL"/>
        </w:rPr>
        <w:t>sustainable ecotourism, development of tourism management and the balance between cultural, natural and economic processes on a global scale.</w:t>
      </w:r>
    </w:p>
    <w:p w14:paraId="4E435890" w14:textId="77777777" w:rsidR="005773DA" w:rsidRDefault="005773DA" w:rsidP="007853B1">
      <w:pPr>
        <w:tabs>
          <w:tab w:val="left" w:pos="1134"/>
        </w:tabs>
        <w:spacing w:after="0" w:line="240" w:lineRule="auto"/>
        <w:rPr>
          <w:rFonts w:ascii="Calibri" w:eastAsia="Times New Roman" w:hAnsi="Calibri" w:cs="Calibri"/>
          <w:color w:val="000000" w:themeColor="text1"/>
          <w:u w:val="single"/>
          <w:lang w:val="en-US" w:eastAsia="nl-NL"/>
        </w:rPr>
      </w:pPr>
    </w:p>
    <w:p w14:paraId="57D57EC1" w14:textId="01A5BCA9" w:rsidR="00A47069" w:rsidRPr="00B065C4" w:rsidRDefault="00885104" w:rsidP="007853B1">
      <w:pPr>
        <w:tabs>
          <w:tab w:val="left" w:pos="1134"/>
        </w:tabs>
        <w:spacing w:after="0" w:line="240" w:lineRule="auto"/>
        <w:rPr>
          <w:rFonts w:eastAsia="Times New Roman" w:cstheme="minorHAnsi"/>
          <w:color w:val="000000" w:themeColor="text1"/>
          <w:u w:val="single"/>
          <w:lang w:val="en-US" w:eastAsia="nl-NL"/>
        </w:rPr>
      </w:pPr>
      <w:r w:rsidRPr="00B065C4">
        <w:rPr>
          <w:rFonts w:eastAsia="Times New Roman" w:cstheme="minorHAnsi"/>
          <w:color w:val="000000" w:themeColor="text1"/>
          <w:u w:val="single"/>
          <w:lang w:val="en-US" w:eastAsia="nl-NL"/>
        </w:rPr>
        <w:t>2</w:t>
      </w:r>
      <w:r w:rsidR="007853B1" w:rsidRPr="00B065C4">
        <w:rPr>
          <w:rFonts w:eastAsia="Times New Roman" w:cstheme="minorHAnsi"/>
          <w:color w:val="000000" w:themeColor="text1"/>
          <w:u w:val="single"/>
          <w:lang w:val="en-US" w:eastAsia="nl-NL"/>
        </w:rPr>
        <w:t xml:space="preserve">. </w:t>
      </w:r>
      <w:r w:rsidR="00A47069" w:rsidRPr="00B065C4">
        <w:rPr>
          <w:rFonts w:eastAsia="Times New Roman" w:cstheme="minorHAnsi"/>
          <w:color w:val="000000" w:themeColor="text1"/>
          <w:u w:val="single"/>
          <w:lang w:val="en-US" w:eastAsia="nl-NL"/>
        </w:rPr>
        <w:t>Methodology</w:t>
      </w:r>
    </w:p>
    <w:p w14:paraId="4375F7C4" w14:textId="3F70DF56" w:rsidR="00B065C4" w:rsidRPr="00B065C4" w:rsidRDefault="007853B1" w:rsidP="00E73FB9">
      <w:pPr>
        <w:shd w:val="clear" w:color="auto" w:fill="FFFFFF"/>
        <w:jc w:val="both"/>
        <w:rPr>
          <w:rFonts w:cstheme="minorHAnsi"/>
          <w:color w:val="202124"/>
          <w:lang w:val="en-GB"/>
        </w:rPr>
      </w:pPr>
      <w:r w:rsidRPr="00B065C4">
        <w:rPr>
          <w:rFonts w:eastAsia="Times New Roman" w:cstheme="minorHAnsi"/>
          <w:color w:val="000000" w:themeColor="text1"/>
          <w:lang w:val="en-US" w:eastAsia="nl-NL"/>
        </w:rPr>
        <w:t xml:space="preserve">The </w:t>
      </w:r>
      <w:r w:rsidR="009C77DC" w:rsidRPr="00B065C4">
        <w:rPr>
          <w:rFonts w:eastAsia="Times New Roman" w:cstheme="minorHAnsi"/>
          <w:color w:val="000000" w:themeColor="text1"/>
          <w:lang w:val="en-US" w:eastAsia="nl-NL"/>
        </w:rPr>
        <w:t>research</w:t>
      </w:r>
      <w:r w:rsidR="00A66F2E" w:rsidRPr="00B065C4">
        <w:rPr>
          <w:rFonts w:eastAsia="Times New Roman" w:cstheme="minorHAnsi"/>
          <w:color w:val="000000" w:themeColor="text1"/>
          <w:lang w:val="en-US" w:eastAsia="nl-NL"/>
        </w:rPr>
        <w:t>-based</w:t>
      </w:r>
      <w:r w:rsidRPr="00B065C4">
        <w:rPr>
          <w:rFonts w:eastAsia="Times New Roman" w:cstheme="minorHAnsi"/>
          <w:color w:val="000000" w:themeColor="text1"/>
          <w:lang w:val="en-US" w:eastAsia="nl-NL"/>
        </w:rPr>
        <w:t xml:space="preserve"> </w:t>
      </w:r>
      <w:r w:rsidR="009C77DC" w:rsidRPr="00B065C4">
        <w:rPr>
          <w:rFonts w:eastAsia="Times New Roman" w:cstheme="minorHAnsi"/>
          <w:color w:val="000000" w:themeColor="text1"/>
          <w:lang w:val="en-US" w:eastAsia="nl-NL"/>
        </w:rPr>
        <w:t xml:space="preserve">teaching and training </w:t>
      </w:r>
      <w:r w:rsidRPr="00B065C4">
        <w:rPr>
          <w:rFonts w:eastAsia="Times New Roman" w:cstheme="minorHAnsi"/>
          <w:color w:val="000000" w:themeColor="text1"/>
          <w:lang w:val="en-US" w:eastAsia="nl-NL"/>
        </w:rPr>
        <w:t xml:space="preserve">methodology </w:t>
      </w:r>
      <w:r w:rsidR="00A66F2E" w:rsidRPr="00B065C4">
        <w:rPr>
          <w:rFonts w:eastAsia="Times New Roman" w:cstheme="minorHAnsi"/>
          <w:color w:val="000000" w:themeColor="text1"/>
          <w:lang w:val="en-US" w:eastAsia="nl-NL"/>
        </w:rPr>
        <w:t xml:space="preserve">of the new Master Course is discussed from the perspective that the methods and techniques are the basis for the understanding of the current complicated situation in </w:t>
      </w:r>
      <w:r w:rsidR="009C77DC" w:rsidRPr="00B065C4">
        <w:rPr>
          <w:rFonts w:eastAsia="Times New Roman" w:cstheme="minorHAnsi"/>
          <w:color w:val="000000" w:themeColor="text1"/>
          <w:lang w:val="en-US" w:eastAsia="nl-NL"/>
        </w:rPr>
        <w:t xml:space="preserve">the </w:t>
      </w:r>
      <w:r w:rsidR="00A66F2E" w:rsidRPr="00B065C4">
        <w:rPr>
          <w:rFonts w:eastAsia="Times New Roman" w:cstheme="minorHAnsi"/>
          <w:color w:val="000000" w:themeColor="text1"/>
          <w:lang w:val="en-US" w:eastAsia="nl-NL"/>
        </w:rPr>
        <w:t xml:space="preserve">tourism sector in Indonesia, supported by advanced CIT skills, and should include </w:t>
      </w:r>
      <w:r w:rsidR="00B065C4" w:rsidRPr="00B065C4">
        <w:rPr>
          <w:rFonts w:cstheme="minorHAnsi"/>
          <w:color w:val="202124"/>
          <w:lang w:val="en-GB"/>
        </w:rPr>
        <w:t>different types of teaching methods which can be categorised as follows:</w:t>
      </w:r>
    </w:p>
    <w:p w14:paraId="1FAEF458" w14:textId="6927BC1E" w:rsidR="00B065C4" w:rsidRPr="00061217" w:rsidRDefault="00CC72C3" w:rsidP="00CC72C3">
      <w:pPr>
        <w:pStyle w:val="NoSpacing"/>
        <w:rPr>
          <w:lang w:val="en-GB"/>
        </w:rPr>
      </w:pPr>
      <w:r w:rsidRPr="00061217">
        <w:rPr>
          <w:lang w:val="en-GB"/>
        </w:rPr>
        <w:t xml:space="preserve">- </w:t>
      </w:r>
      <w:r w:rsidR="00B065C4" w:rsidRPr="00061217">
        <w:rPr>
          <w:lang w:val="en-GB"/>
        </w:rPr>
        <w:t>Teacher-</w:t>
      </w:r>
      <w:r w:rsidR="005773DA" w:rsidRPr="00061217">
        <w:rPr>
          <w:lang w:val="en-GB"/>
        </w:rPr>
        <w:t>centred</w:t>
      </w:r>
      <w:r w:rsidR="00B065C4" w:rsidRPr="00061217">
        <w:rPr>
          <w:lang w:val="en-GB"/>
        </w:rPr>
        <w:t xml:space="preserve"> methods,</w:t>
      </w:r>
    </w:p>
    <w:p w14:paraId="15E09B27" w14:textId="3468AD94" w:rsidR="00B065C4" w:rsidRPr="00061217" w:rsidRDefault="00CC72C3" w:rsidP="00CC72C3">
      <w:pPr>
        <w:pStyle w:val="NoSpacing"/>
        <w:rPr>
          <w:lang w:val="en-GB"/>
        </w:rPr>
      </w:pPr>
      <w:r w:rsidRPr="00061217">
        <w:rPr>
          <w:lang w:val="en-GB"/>
        </w:rPr>
        <w:t xml:space="preserve">- </w:t>
      </w:r>
      <w:r w:rsidR="00B065C4" w:rsidRPr="00061217">
        <w:rPr>
          <w:lang w:val="en-GB"/>
        </w:rPr>
        <w:t>Learner-centred methods,</w:t>
      </w:r>
    </w:p>
    <w:p w14:paraId="64ACF012" w14:textId="74A89A64" w:rsidR="00B065C4" w:rsidRPr="00061217" w:rsidRDefault="00CC72C3" w:rsidP="00CC72C3">
      <w:pPr>
        <w:pStyle w:val="NoSpacing"/>
        <w:rPr>
          <w:lang w:val="en-GB"/>
        </w:rPr>
      </w:pPr>
      <w:r w:rsidRPr="00061217">
        <w:rPr>
          <w:lang w:val="en-GB"/>
        </w:rPr>
        <w:t xml:space="preserve">- </w:t>
      </w:r>
      <w:r w:rsidR="00B065C4" w:rsidRPr="00061217">
        <w:rPr>
          <w:lang w:val="en-GB"/>
        </w:rPr>
        <w:t>Content-focused methods,</w:t>
      </w:r>
    </w:p>
    <w:p w14:paraId="3187C656" w14:textId="11347DC6" w:rsidR="00B065C4" w:rsidRPr="00061217" w:rsidRDefault="00CC72C3" w:rsidP="00CC72C3">
      <w:pPr>
        <w:pStyle w:val="NoSpacing"/>
        <w:rPr>
          <w:lang w:val="en-GB"/>
        </w:rPr>
      </w:pPr>
      <w:r w:rsidRPr="00061217">
        <w:rPr>
          <w:lang w:val="en-GB"/>
        </w:rPr>
        <w:t xml:space="preserve">- </w:t>
      </w:r>
      <w:r w:rsidR="00B065C4" w:rsidRPr="00061217">
        <w:rPr>
          <w:lang w:val="en-GB"/>
        </w:rPr>
        <w:t>Interactive/participative methods.</w:t>
      </w:r>
    </w:p>
    <w:p w14:paraId="1C15A648" w14:textId="77777777" w:rsidR="00B065C4" w:rsidRPr="00B065C4" w:rsidRDefault="00B065C4" w:rsidP="00B065C4">
      <w:pPr>
        <w:pStyle w:val="trt0xe"/>
        <w:shd w:val="clear" w:color="auto" w:fill="FFFFFF"/>
        <w:spacing w:before="0" w:beforeAutospacing="0" w:after="60" w:afterAutospacing="0"/>
        <w:rPr>
          <w:rFonts w:asciiTheme="minorHAnsi" w:hAnsiTheme="minorHAnsi" w:cstheme="minorHAnsi"/>
          <w:color w:val="202124"/>
          <w:sz w:val="22"/>
          <w:szCs w:val="22"/>
        </w:rPr>
      </w:pPr>
    </w:p>
    <w:p w14:paraId="65584B13" w14:textId="1CAB29E9" w:rsidR="00B065C4" w:rsidRDefault="00B065C4" w:rsidP="00B065C4">
      <w:pPr>
        <w:pStyle w:val="trt0xe"/>
        <w:shd w:val="clear" w:color="auto" w:fill="FFFFFF"/>
        <w:spacing w:before="0" w:beforeAutospacing="0" w:after="60" w:afterAutospacing="0"/>
        <w:rPr>
          <w:rFonts w:asciiTheme="minorHAnsi" w:hAnsiTheme="minorHAnsi" w:cstheme="minorHAnsi"/>
          <w:color w:val="202124"/>
          <w:sz w:val="22"/>
          <w:szCs w:val="22"/>
          <w:lang w:val="en-GB"/>
        </w:rPr>
      </w:pPr>
      <w:r w:rsidRPr="00B065C4">
        <w:rPr>
          <w:rFonts w:asciiTheme="minorHAnsi" w:hAnsiTheme="minorHAnsi" w:cstheme="minorHAnsi"/>
          <w:color w:val="202124"/>
          <w:sz w:val="22"/>
          <w:szCs w:val="22"/>
          <w:lang w:val="en-GB"/>
        </w:rPr>
        <w:t xml:space="preserve">The basic methods and techniques </w:t>
      </w:r>
      <w:r w:rsidR="00844501">
        <w:rPr>
          <w:rFonts w:asciiTheme="minorHAnsi" w:hAnsiTheme="minorHAnsi" w:cstheme="minorHAnsi"/>
          <w:color w:val="202124"/>
          <w:sz w:val="22"/>
          <w:szCs w:val="22"/>
          <w:lang w:val="en-GB"/>
        </w:rPr>
        <w:t xml:space="preserve">are discussed to </w:t>
      </w:r>
      <w:r w:rsidRPr="00B065C4">
        <w:rPr>
          <w:rFonts w:asciiTheme="minorHAnsi" w:hAnsiTheme="minorHAnsi" w:cstheme="minorHAnsi"/>
          <w:color w:val="202124"/>
          <w:sz w:val="22"/>
          <w:szCs w:val="22"/>
          <w:lang w:val="en-GB"/>
        </w:rPr>
        <w:t>include the following:</w:t>
      </w:r>
    </w:p>
    <w:p w14:paraId="0744FE68" w14:textId="4C2AE326" w:rsidR="00B065C4" w:rsidRPr="00061217" w:rsidRDefault="00CC72C3" w:rsidP="00CC72C3">
      <w:pPr>
        <w:pStyle w:val="NoSpacing"/>
        <w:rPr>
          <w:lang w:val="en-GB"/>
        </w:rPr>
      </w:pPr>
      <w:r w:rsidRPr="00061217">
        <w:rPr>
          <w:lang w:val="en-GB"/>
        </w:rPr>
        <w:t xml:space="preserve">- </w:t>
      </w:r>
      <w:r w:rsidR="00B065C4" w:rsidRPr="00061217">
        <w:rPr>
          <w:lang w:val="en-GB"/>
        </w:rPr>
        <w:t>Observation / Participant Observation.</w:t>
      </w:r>
    </w:p>
    <w:p w14:paraId="7CE0A1D6" w14:textId="57FAB5AC" w:rsidR="00B065C4" w:rsidRPr="00061217" w:rsidRDefault="00CC72C3" w:rsidP="00CC72C3">
      <w:pPr>
        <w:pStyle w:val="NoSpacing"/>
        <w:rPr>
          <w:lang w:val="en-GB"/>
        </w:rPr>
      </w:pPr>
      <w:r w:rsidRPr="00061217">
        <w:rPr>
          <w:lang w:val="en-GB"/>
        </w:rPr>
        <w:t xml:space="preserve">- </w:t>
      </w:r>
      <w:r w:rsidR="00B065C4" w:rsidRPr="00061217">
        <w:rPr>
          <w:lang w:val="en-GB"/>
        </w:rPr>
        <w:t>Surveys.</w:t>
      </w:r>
    </w:p>
    <w:p w14:paraId="50AD8893" w14:textId="6C76E682" w:rsidR="00B065C4" w:rsidRPr="00061217" w:rsidRDefault="00CC72C3" w:rsidP="00CC72C3">
      <w:pPr>
        <w:pStyle w:val="NoSpacing"/>
        <w:rPr>
          <w:lang w:val="en-GB"/>
        </w:rPr>
      </w:pPr>
      <w:r w:rsidRPr="00061217">
        <w:rPr>
          <w:lang w:val="en-GB"/>
        </w:rPr>
        <w:t xml:space="preserve">- </w:t>
      </w:r>
      <w:r w:rsidR="00B065C4" w:rsidRPr="00061217">
        <w:rPr>
          <w:lang w:val="en-GB"/>
        </w:rPr>
        <w:t>Interviews.</w:t>
      </w:r>
    </w:p>
    <w:p w14:paraId="2C5D56BB" w14:textId="5223E06A" w:rsidR="00B065C4" w:rsidRPr="00061217" w:rsidRDefault="00CC72C3" w:rsidP="00CC72C3">
      <w:pPr>
        <w:pStyle w:val="NoSpacing"/>
        <w:rPr>
          <w:lang w:val="en-GB"/>
        </w:rPr>
      </w:pPr>
      <w:r w:rsidRPr="00061217">
        <w:rPr>
          <w:lang w:val="en-GB"/>
        </w:rPr>
        <w:t xml:space="preserve">- </w:t>
      </w:r>
      <w:r w:rsidR="00B065C4" w:rsidRPr="00061217">
        <w:rPr>
          <w:lang w:val="en-GB"/>
        </w:rPr>
        <w:t>Focus Groups.</w:t>
      </w:r>
    </w:p>
    <w:p w14:paraId="13D509EB" w14:textId="56308F25" w:rsidR="00B065C4" w:rsidRPr="00061217" w:rsidRDefault="00CC72C3" w:rsidP="00CC72C3">
      <w:pPr>
        <w:pStyle w:val="NoSpacing"/>
        <w:rPr>
          <w:lang w:val="en-GB"/>
        </w:rPr>
      </w:pPr>
      <w:r w:rsidRPr="00061217">
        <w:rPr>
          <w:lang w:val="en-GB"/>
        </w:rPr>
        <w:t xml:space="preserve">- </w:t>
      </w:r>
      <w:r w:rsidR="00B065C4" w:rsidRPr="00061217">
        <w:rPr>
          <w:lang w:val="en-GB"/>
        </w:rPr>
        <w:t>Experiments.</w:t>
      </w:r>
    </w:p>
    <w:p w14:paraId="6EEA48DF" w14:textId="649C9B20" w:rsidR="00B065C4" w:rsidRPr="00061217" w:rsidRDefault="00CC72C3" w:rsidP="00CC72C3">
      <w:pPr>
        <w:pStyle w:val="NoSpacing"/>
        <w:rPr>
          <w:lang w:val="en-GB"/>
        </w:rPr>
      </w:pPr>
      <w:r w:rsidRPr="00061217">
        <w:rPr>
          <w:lang w:val="en-GB"/>
        </w:rPr>
        <w:t xml:space="preserve">- </w:t>
      </w:r>
      <w:r w:rsidR="00B065C4" w:rsidRPr="00061217">
        <w:rPr>
          <w:lang w:val="en-GB"/>
        </w:rPr>
        <w:t>Secondary Data Analysis / Archival Study.</w:t>
      </w:r>
    </w:p>
    <w:p w14:paraId="2CFA7E4F" w14:textId="541F0BBC" w:rsidR="00B065C4" w:rsidRPr="00061217" w:rsidRDefault="00CC72C3" w:rsidP="00CC72C3">
      <w:pPr>
        <w:pStyle w:val="NoSpacing"/>
        <w:rPr>
          <w:lang w:val="en-GB"/>
        </w:rPr>
      </w:pPr>
      <w:r w:rsidRPr="00061217">
        <w:rPr>
          <w:lang w:val="en-GB"/>
        </w:rPr>
        <w:t xml:space="preserve">- </w:t>
      </w:r>
      <w:r w:rsidR="00B065C4" w:rsidRPr="00061217">
        <w:rPr>
          <w:lang w:val="en-GB"/>
        </w:rPr>
        <w:t>Mixed Methods: an appropriate combination of the above-mentioned methods.</w:t>
      </w:r>
    </w:p>
    <w:p w14:paraId="67034B7B" w14:textId="5F8D5690" w:rsidR="00ED6C33" w:rsidRPr="00B065C4" w:rsidRDefault="00ED6C33" w:rsidP="00A66F2E">
      <w:pPr>
        <w:pStyle w:val="ListParagraph"/>
        <w:ind w:left="0"/>
        <w:rPr>
          <w:rFonts w:eastAsia="Times New Roman" w:cstheme="minorHAnsi"/>
          <w:color w:val="000000" w:themeColor="text1"/>
          <w:lang w:val="en-US" w:eastAsia="nl-NL"/>
        </w:rPr>
      </w:pPr>
    </w:p>
    <w:p w14:paraId="346C917F" w14:textId="66EA5ABE" w:rsidR="00A47069" w:rsidRPr="00B065C4" w:rsidRDefault="00885104" w:rsidP="007853B1">
      <w:pPr>
        <w:pStyle w:val="ListParagraph"/>
        <w:tabs>
          <w:tab w:val="left" w:pos="1134"/>
        </w:tabs>
        <w:spacing w:after="0" w:line="240" w:lineRule="auto"/>
        <w:ind w:left="0"/>
        <w:rPr>
          <w:rFonts w:eastAsia="Times New Roman" w:cstheme="minorHAnsi"/>
          <w:color w:val="000000" w:themeColor="text1"/>
          <w:u w:val="single"/>
          <w:lang w:val="en-US" w:eastAsia="nl-NL"/>
        </w:rPr>
      </w:pPr>
      <w:r w:rsidRPr="00B065C4">
        <w:rPr>
          <w:rFonts w:eastAsia="Times New Roman" w:cstheme="minorHAnsi"/>
          <w:color w:val="000000" w:themeColor="text1"/>
          <w:u w:val="single"/>
          <w:lang w:val="en-US" w:eastAsia="nl-NL"/>
        </w:rPr>
        <w:t>3</w:t>
      </w:r>
      <w:r w:rsidR="007853B1" w:rsidRPr="00B065C4">
        <w:rPr>
          <w:rFonts w:eastAsia="Times New Roman" w:cstheme="minorHAnsi"/>
          <w:color w:val="000000" w:themeColor="text1"/>
          <w:u w:val="single"/>
          <w:lang w:val="en-US" w:eastAsia="nl-NL"/>
        </w:rPr>
        <w:t xml:space="preserve">. </w:t>
      </w:r>
      <w:r w:rsidR="00A47069" w:rsidRPr="00B065C4">
        <w:rPr>
          <w:rFonts w:eastAsia="Times New Roman" w:cstheme="minorHAnsi"/>
          <w:color w:val="000000" w:themeColor="text1"/>
          <w:u w:val="single"/>
          <w:lang w:val="en-US" w:eastAsia="nl-NL"/>
        </w:rPr>
        <w:t>Fieldwork/vocational training</w:t>
      </w:r>
    </w:p>
    <w:p w14:paraId="1ADFE98D" w14:textId="0BB6AB30" w:rsidR="00E73FB9" w:rsidRPr="00E73FB9" w:rsidRDefault="00E73FB9" w:rsidP="00E73FB9">
      <w:pPr>
        <w:pStyle w:val="ListParagraph"/>
        <w:tabs>
          <w:tab w:val="left" w:pos="1134"/>
        </w:tabs>
        <w:spacing w:after="0" w:line="240" w:lineRule="auto"/>
        <w:ind w:left="0"/>
        <w:jc w:val="both"/>
        <w:rPr>
          <w:rFonts w:eastAsia="Times New Roman" w:cstheme="minorHAnsi"/>
          <w:color w:val="000000" w:themeColor="text1"/>
          <w:lang w:val="en-US" w:eastAsia="nl-NL"/>
        </w:rPr>
      </w:pPr>
      <w:r w:rsidRPr="00E73FB9">
        <w:rPr>
          <w:rFonts w:eastAsia="Times New Roman" w:cstheme="minorHAnsi"/>
          <w:color w:val="000000" w:themeColor="text1"/>
          <w:lang w:val="en-US" w:eastAsia="nl-NL"/>
        </w:rPr>
        <w:t>Participants discuss</w:t>
      </w:r>
      <w:r>
        <w:rPr>
          <w:rFonts w:eastAsia="Times New Roman" w:cstheme="minorHAnsi"/>
          <w:color w:val="000000" w:themeColor="text1"/>
          <w:lang w:val="en-US" w:eastAsia="nl-NL"/>
        </w:rPr>
        <w:t xml:space="preserve"> the experience of </w:t>
      </w:r>
      <w:r w:rsidRPr="00E73FB9">
        <w:rPr>
          <w:rFonts w:eastAsia="Times New Roman" w:cstheme="minorHAnsi"/>
          <w:color w:val="000000" w:themeColor="text1"/>
          <w:lang w:val="en-US" w:eastAsia="nl-NL"/>
        </w:rPr>
        <w:t>fieldwork/vocational training</w:t>
      </w:r>
      <w:r>
        <w:rPr>
          <w:rFonts w:eastAsia="Times New Roman" w:cstheme="minorHAnsi"/>
          <w:color w:val="000000" w:themeColor="text1"/>
          <w:lang w:val="en-US" w:eastAsia="nl-NL"/>
        </w:rPr>
        <w:t xml:space="preserve"> as ate practical part of the course contents, which are generally regarded as important for the course students on the basis of the need of practical training, their acquisition of independent research-based training, the execution of selected research methods and techniques, and the opportunity to collect data </w:t>
      </w:r>
      <w:r w:rsidR="00844501">
        <w:rPr>
          <w:rFonts w:eastAsia="Times New Roman" w:cstheme="minorHAnsi"/>
          <w:color w:val="000000" w:themeColor="text1"/>
          <w:lang w:val="en-US" w:eastAsia="nl-NL"/>
        </w:rPr>
        <w:t>f</w:t>
      </w:r>
      <w:r>
        <w:rPr>
          <w:rFonts w:eastAsia="Times New Roman" w:cstheme="minorHAnsi"/>
          <w:color w:val="000000" w:themeColor="text1"/>
          <w:lang w:val="en-US" w:eastAsia="nl-NL"/>
        </w:rPr>
        <w:t>or writing up their final thesis.</w:t>
      </w:r>
    </w:p>
    <w:p w14:paraId="1DF268B4" w14:textId="1B0F93ED" w:rsidR="00ED6C33" w:rsidRPr="00E73FB9" w:rsidRDefault="00ED6C33" w:rsidP="00C34277">
      <w:pPr>
        <w:pStyle w:val="ListParagraph"/>
        <w:ind w:left="567" w:hanging="567"/>
        <w:rPr>
          <w:rFonts w:eastAsia="Times New Roman" w:cstheme="minorHAnsi"/>
          <w:color w:val="000000" w:themeColor="text1"/>
          <w:lang w:val="en-US" w:eastAsia="nl-NL"/>
        </w:rPr>
      </w:pPr>
    </w:p>
    <w:p w14:paraId="100B5617" w14:textId="3FCAF575" w:rsidR="00ED6C33" w:rsidRPr="00B065C4" w:rsidRDefault="00ED6C33" w:rsidP="00ED6C33">
      <w:pPr>
        <w:tabs>
          <w:tab w:val="left" w:pos="1134"/>
        </w:tabs>
        <w:spacing w:after="0" w:line="240" w:lineRule="auto"/>
        <w:rPr>
          <w:rFonts w:ascii="Calibri" w:eastAsia="Times New Roman" w:hAnsi="Calibri" w:cs="Calibri"/>
          <w:color w:val="000000" w:themeColor="text1"/>
          <w:u w:val="single"/>
          <w:lang w:val="en-US" w:eastAsia="nl-NL"/>
        </w:rPr>
      </w:pPr>
      <w:r w:rsidRPr="00B065C4">
        <w:rPr>
          <w:rFonts w:ascii="Calibri" w:eastAsia="Times New Roman" w:hAnsi="Calibri" w:cs="Calibri"/>
          <w:color w:val="000000" w:themeColor="text1"/>
          <w:u w:val="single"/>
          <w:lang w:val="en-US" w:eastAsia="nl-NL"/>
        </w:rPr>
        <w:t>Conclusion</w:t>
      </w:r>
      <w:r w:rsidR="00E73FB9">
        <w:rPr>
          <w:rFonts w:ascii="Calibri" w:eastAsia="Times New Roman" w:hAnsi="Calibri" w:cs="Calibri"/>
          <w:color w:val="000000" w:themeColor="text1"/>
          <w:u w:val="single"/>
          <w:lang w:val="en-US" w:eastAsia="nl-NL"/>
        </w:rPr>
        <w:t xml:space="preserve"> (step 6)</w:t>
      </w:r>
    </w:p>
    <w:p w14:paraId="3BA1224F" w14:textId="77777777" w:rsidR="00C34277" w:rsidRPr="00B065C4" w:rsidRDefault="00C34277" w:rsidP="00FD1657">
      <w:pPr>
        <w:pStyle w:val="NoSpacing"/>
        <w:rPr>
          <w:i/>
          <w:iCs/>
          <w:lang w:val="en-GB"/>
        </w:rPr>
      </w:pPr>
    </w:p>
    <w:p w14:paraId="610A4C2E" w14:textId="4D5B3B1B" w:rsidR="00C34277" w:rsidRPr="00CC72C3" w:rsidRDefault="00C34277" w:rsidP="00CC72C3">
      <w:pPr>
        <w:pStyle w:val="ListParagraph"/>
        <w:tabs>
          <w:tab w:val="left" w:pos="1134"/>
        </w:tabs>
        <w:spacing w:after="0" w:line="240" w:lineRule="auto"/>
        <w:ind w:left="0"/>
        <w:jc w:val="both"/>
        <w:rPr>
          <w:rFonts w:eastAsia="Times New Roman" w:cstheme="minorHAnsi"/>
          <w:color w:val="000000" w:themeColor="text1"/>
          <w:lang w:val="en-US" w:eastAsia="nl-NL"/>
        </w:rPr>
      </w:pPr>
      <w:r w:rsidRPr="00B065C4">
        <w:rPr>
          <w:lang w:val="en-GB"/>
        </w:rPr>
        <w:t xml:space="preserve">The </w:t>
      </w:r>
      <w:r w:rsidR="00CC72C3">
        <w:rPr>
          <w:lang w:val="en-GB"/>
        </w:rPr>
        <w:t>configuration</w:t>
      </w:r>
      <w:r w:rsidRPr="00B065C4">
        <w:rPr>
          <w:lang w:val="en-GB"/>
        </w:rPr>
        <w:t xml:space="preserve"> of the 3 core theme</w:t>
      </w:r>
      <w:r w:rsidR="00CC72C3">
        <w:rPr>
          <w:lang w:val="en-GB"/>
        </w:rPr>
        <w:t>s</w:t>
      </w:r>
      <w:r w:rsidR="00FD1657" w:rsidRPr="00B065C4">
        <w:rPr>
          <w:i/>
          <w:iCs/>
          <w:lang w:val="en-GB"/>
        </w:rPr>
        <w:t xml:space="preserve"> INTEGRATED ECOTOURIS</w:t>
      </w:r>
      <w:r w:rsidR="00CC72C3">
        <w:rPr>
          <w:i/>
          <w:iCs/>
          <w:lang w:val="en-GB"/>
        </w:rPr>
        <w:t xml:space="preserve">, </w:t>
      </w:r>
      <w:r w:rsidR="00FD1657" w:rsidRPr="00B065C4">
        <w:rPr>
          <w:i/>
          <w:iCs/>
          <w:lang w:val="en-GB"/>
        </w:rPr>
        <w:t xml:space="preserve"> COMMMUNITY-BASED MANAGEMENT</w:t>
      </w:r>
      <w:r w:rsidR="00CC72C3">
        <w:rPr>
          <w:i/>
          <w:iCs/>
          <w:lang w:val="en-GB"/>
        </w:rPr>
        <w:t xml:space="preserve">, </w:t>
      </w:r>
      <w:r w:rsidR="00CC72C3" w:rsidRPr="00CC72C3">
        <w:rPr>
          <w:lang w:val="en-GB"/>
        </w:rPr>
        <w:t>and</w:t>
      </w:r>
      <w:r w:rsidR="00FD1657" w:rsidRPr="00B065C4">
        <w:rPr>
          <w:i/>
          <w:iCs/>
          <w:lang w:val="en-GB"/>
        </w:rPr>
        <w:t xml:space="preserve"> SUSTAINABLE TOURISM DEVELOPMENT</w:t>
      </w:r>
      <w:r w:rsidRPr="00B065C4">
        <w:rPr>
          <w:lang w:val="en-GB"/>
        </w:rPr>
        <w:t xml:space="preserve"> </w:t>
      </w:r>
      <w:r w:rsidR="00CC72C3">
        <w:rPr>
          <w:lang w:val="en-GB"/>
        </w:rPr>
        <w:t xml:space="preserve">reflects the outcome of the discussion in the agreed elaboration of the above-mentioned </w:t>
      </w:r>
      <w:r w:rsidR="00CC72C3" w:rsidRPr="00CC72C3">
        <w:rPr>
          <w:rFonts w:ascii="Calibri" w:eastAsia="Times New Roman" w:hAnsi="Calibri" w:cs="Calibri"/>
          <w:color w:val="000000" w:themeColor="text1"/>
          <w:lang w:val="en-US" w:eastAsia="nl-NL"/>
        </w:rPr>
        <w:t>Theory (themes, topics, debates)</w:t>
      </w:r>
      <w:r w:rsidR="00CC72C3">
        <w:rPr>
          <w:rFonts w:ascii="Calibri" w:eastAsia="Times New Roman" w:hAnsi="Calibri" w:cs="Calibri"/>
          <w:color w:val="000000" w:themeColor="text1"/>
          <w:lang w:val="en-US" w:eastAsia="nl-NL"/>
        </w:rPr>
        <w:t xml:space="preserve">, </w:t>
      </w:r>
      <w:r w:rsidR="00CC72C3" w:rsidRPr="00CC72C3">
        <w:rPr>
          <w:rFonts w:eastAsia="Times New Roman" w:cstheme="minorHAnsi"/>
          <w:color w:val="000000" w:themeColor="text1"/>
          <w:lang w:val="en-US" w:eastAsia="nl-NL"/>
        </w:rPr>
        <w:t>Methodology</w:t>
      </w:r>
      <w:r w:rsidR="00CC72C3">
        <w:rPr>
          <w:rFonts w:eastAsia="Times New Roman" w:cstheme="minorHAnsi"/>
          <w:color w:val="000000" w:themeColor="text1"/>
          <w:lang w:val="en-US" w:eastAsia="nl-NL"/>
        </w:rPr>
        <w:t xml:space="preserve"> </w:t>
      </w:r>
      <w:r w:rsidR="00CC72C3" w:rsidRPr="00CC72C3">
        <w:rPr>
          <w:rFonts w:eastAsia="Times New Roman" w:cstheme="minorHAnsi"/>
          <w:color w:val="000000" w:themeColor="text1"/>
          <w:lang w:val="en-US" w:eastAsia="nl-NL"/>
        </w:rPr>
        <w:t>and Fieldwork/vocational training</w:t>
      </w:r>
      <w:r w:rsidR="00CC72C3">
        <w:rPr>
          <w:rFonts w:eastAsia="Times New Roman" w:cstheme="minorHAnsi"/>
          <w:color w:val="000000" w:themeColor="text1"/>
          <w:lang w:val="en-US" w:eastAsia="nl-NL"/>
        </w:rPr>
        <w:t xml:space="preserve"> </w:t>
      </w:r>
      <w:r w:rsidRPr="00B065C4">
        <w:rPr>
          <w:lang w:val="en-GB"/>
        </w:rPr>
        <w:t>of the Course Content</w:t>
      </w:r>
      <w:r w:rsidR="00CC72C3">
        <w:rPr>
          <w:lang w:val="en-GB"/>
        </w:rPr>
        <w:t>,</w:t>
      </w:r>
      <w:r w:rsidRPr="00B065C4">
        <w:rPr>
          <w:lang w:val="en-GB"/>
        </w:rPr>
        <w:t xml:space="preserve"> </w:t>
      </w:r>
      <w:r w:rsidR="00CC72C3">
        <w:rPr>
          <w:lang w:val="en-GB"/>
        </w:rPr>
        <w:t xml:space="preserve">and </w:t>
      </w:r>
      <w:r w:rsidRPr="00B065C4">
        <w:rPr>
          <w:lang w:val="en-GB"/>
        </w:rPr>
        <w:t xml:space="preserve">are presented within the 12-months’ overall framework of the </w:t>
      </w:r>
      <w:r w:rsidR="00E73FB9">
        <w:rPr>
          <w:lang w:val="en-GB"/>
        </w:rPr>
        <w:t>c</w:t>
      </w:r>
      <w:r w:rsidRPr="00B065C4">
        <w:rPr>
          <w:lang w:val="en-GB"/>
        </w:rPr>
        <w:t>ourse, distributed over the 4 subsequent trimesters</w:t>
      </w:r>
      <w:r w:rsidR="00E73FB9">
        <w:rPr>
          <w:lang w:val="en-GB"/>
        </w:rPr>
        <w:t xml:space="preserve"> of the academic year</w:t>
      </w:r>
      <w:r w:rsidR="00CC72C3">
        <w:rPr>
          <w:lang w:val="en-GB"/>
        </w:rPr>
        <w:t>:</w:t>
      </w:r>
    </w:p>
    <w:p w14:paraId="660B3738" w14:textId="77777777" w:rsidR="00FD1657" w:rsidRPr="00B065C4" w:rsidRDefault="00FD1657" w:rsidP="00FD1657">
      <w:pPr>
        <w:pStyle w:val="NoSpacing"/>
        <w:rPr>
          <w:i/>
          <w:iCs/>
          <w:lang w:val="en-GB"/>
        </w:rPr>
      </w:pPr>
    </w:p>
    <w:p w14:paraId="6319778C" w14:textId="0D57C2EA" w:rsidR="00C34277" w:rsidRPr="00B065C4" w:rsidRDefault="00C34277" w:rsidP="00FD1657">
      <w:pPr>
        <w:pStyle w:val="NoSpacing"/>
        <w:rPr>
          <w:lang w:val="en-GB"/>
        </w:rPr>
      </w:pPr>
      <w:r w:rsidRPr="00B065C4">
        <w:rPr>
          <w:lang w:val="en-GB"/>
        </w:rPr>
        <w:t>- trimester 1: theory development of ecotourism</w:t>
      </w:r>
    </w:p>
    <w:p w14:paraId="630C12D8" w14:textId="7AEFE74F" w:rsidR="00C34277" w:rsidRPr="00B065C4" w:rsidRDefault="00C34277" w:rsidP="00FD1657">
      <w:pPr>
        <w:pStyle w:val="NoSpacing"/>
        <w:rPr>
          <w:lang w:val="en-GB"/>
        </w:rPr>
      </w:pPr>
      <w:r w:rsidRPr="00B065C4">
        <w:rPr>
          <w:lang w:val="en-GB"/>
        </w:rPr>
        <w:t>- trimester 2: methods &amp; techniques of ecotourism research</w:t>
      </w:r>
    </w:p>
    <w:p w14:paraId="613BD244" w14:textId="7CAD4433" w:rsidR="00C34277" w:rsidRPr="00B065C4" w:rsidRDefault="00C34277" w:rsidP="00FD1657">
      <w:pPr>
        <w:pStyle w:val="NoSpacing"/>
        <w:rPr>
          <w:lang w:val="en-GB"/>
        </w:rPr>
      </w:pPr>
      <w:r w:rsidRPr="00B065C4">
        <w:rPr>
          <w:lang w:val="en-GB"/>
        </w:rPr>
        <w:t>- trimester 3: fieldwork/vocational training executio</w:t>
      </w:r>
      <w:r w:rsidR="00E73FB9">
        <w:rPr>
          <w:lang w:val="en-GB"/>
        </w:rPr>
        <w:t>n</w:t>
      </w:r>
    </w:p>
    <w:p w14:paraId="4EFE66D3" w14:textId="1FCC04C7" w:rsidR="00C34277" w:rsidRPr="00B065C4" w:rsidRDefault="00C34277" w:rsidP="00FD1657">
      <w:pPr>
        <w:pStyle w:val="NoSpacing"/>
        <w:rPr>
          <w:lang w:val="en-GB"/>
        </w:rPr>
      </w:pPr>
      <w:r w:rsidRPr="00B065C4">
        <w:rPr>
          <w:lang w:val="en-GB"/>
        </w:rPr>
        <w:t>- trimester 4: report &amp; master thesis writing skills etc.</w:t>
      </w:r>
    </w:p>
    <w:p w14:paraId="32BBF9B5" w14:textId="1D2BA2AF" w:rsidR="00C34277" w:rsidRDefault="00C34277" w:rsidP="00FD1657">
      <w:pPr>
        <w:pStyle w:val="NoSpacing"/>
        <w:rPr>
          <w:lang w:val="en-GB"/>
        </w:rPr>
      </w:pPr>
    </w:p>
    <w:p w14:paraId="22FC2478" w14:textId="60D18249" w:rsidR="00E73FB9" w:rsidRPr="00885104" w:rsidRDefault="00E73FB9" w:rsidP="00844501">
      <w:pPr>
        <w:pStyle w:val="NoSpacing"/>
        <w:jc w:val="both"/>
        <w:rPr>
          <w:lang w:val="en-GB"/>
        </w:rPr>
      </w:pPr>
      <w:r>
        <w:rPr>
          <w:lang w:val="en-GB"/>
        </w:rPr>
        <w:t>As mentioned above, the follow-up</w:t>
      </w:r>
      <w:r w:rsidR="003F5FCD">
        <w:rPr>
          <w:lang w:val="en-GB"/>
        </w:rPr>
        <w:t xml:space="preserve"> of </w:t>
      </w:r>
      <w:r>
        <w:rPr>
          <w:lang w:val="en-GB"/>
        </w:rPr>
        <w:t xml:space="preserve">the structure of the contents of the new Master Course is further discussed in WP 3.3 on the </w:t>
      </w:r>
      <w:r w:rsidRPr="00EA4376">
        <w:rPr>
          <w:lang w:val="en-GB"/>
        </w:rPr>
        <w:t xml:space="preserve">Design </w:t>
      </w:r>
      <w:r>
        <w:rPr>
          <w:lang w:val="en-GB"/>
        </w:rPr>
        <w:t xml:space="preserve">of the subsequent </w:t>
      </w:r>
      <w:r w:rsidRPr="00EA4376">
        <w:rPr>
          <w:lang w:val="en-GB"/>
        </w:rPr>
        <w:t>Course Modules</w:t>
      </w:r>
      <w:r w:rsidR="003F5FCD">
        <w:rPr>
          <w:lang w:val="en-GB"/>
        </w:rPr>
        <w:t>.</w:t>
      </w:r>
    </w:p>
    <w:p w14:paraId="2E0CCDB8" w14:textId="127B94C7" w:rsidR="00E73FB9" w:rsidRDefault="00E73FB9" w:rsidP="00FD1657">
      <w:pPr>
        <w:pStyle w:val="NoSpacing"/>
        <w:rPr>
          <w:lang w:val="en-GB"/>
        </w:rPr>
      </w:pPr>
    </w:p>
    <w:p w14:paraId="3946F652" w14:textId="1156B7E8" w:rsidR="00EB4516" w:rsidRDefault="00EB4516" w:rsidP="00FD1657">
      <w:pPr>
        <w:pStyle w:val="NoSpacing"/>
        <w:rPr>
          <w:lang w:val="en-GB"/>
        </w:rPr>
      </w:pPr>
      <w:r w:rsidRPr="00EB4516">
        <w:rPr>
          <w:u w:val="single"/>
          <w:lang w:val="en-GB"/>
        </w:rPr>
        <w:t>Annex</w:t>
      </w:r>
      <w:r>
        <w:rPr>
          <w:lang w:val="en-GB"/>
        </w:rPr>
        <w:t xml:space="preserve">: </w:t>
      </w:r>
      <w:r w:rsidRPr="00EB4516">
        <w:rPr>
          <w:lang w:val="en-GB"/>
        </w:rPr>
        <w:t xml:space="preserve">Doc. 3.2.1 </w:t>
      </w:r>
      <w:r w:rsidRPr="00EB4516">
        <w:rPr>
          <w:lang w:val="en-US"/>
        </w:rPr>
        <w:t xml:space="preserve">Guiding </w:t>
      </w:r>
      <w:proofErr w:type="spellStart"/>
      <w:r w:rsidRPr="00EB4516">
        <w:rPr>
          <w:lang w:val="en-US"/>
        </w:rPr>
        <w:t>Powerpoints</w:t>
      </w:r>
      <w:proofErr w:type="spellEnd"/>
      <w:r>
        <w:rPr>
          <w:lang w:val="en-GB"/>
        </w:rPr>
        <w:t xml:space="preserve"> for the </w:t>
      </w:r>
      <w:r w:rsidRPr="00EB4516">
        <w:rPr>
          <w:lang w:val="en-GB"/>
        </w:rPr>
        <w:t xml:space="preserve">Discussion of the Course Contents </w:t>
      </w:r>
    </w:p>
    <w:p w14:paraId="46DA0723" w14:textId="44DC6DD8" w:rsidR="005051AF" w:rsidRDefault="005051AF" w:rsidP="00FD1657">
      <w:pPr>
        <w:pStyle w:val="NoSpacing"/>
        <w:rPr>
          <w:lang w:val="en-GB"/>
        </w:rPr>
      </w:pPr>
      <w:r>
        <w:rPr>
          <w:noProof/>
        </w:rPr>
        <w:lastRenderedPageBreak/>
        <w:drawing>
          <wp:inline distT="0" distB="0" distL="0" distR="0" wp14:anchorId="1D3526D0" wp14:editId="0A4C5779">
            <wp:extent cx="6192520" cy="3483610"/>
            <wp:effectExtent l="0" t="0" r="0" b="254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192520" cy="3483610"/>
                    </a:xfrm>
                    <a:prstGeom prst="rect">
                      <a:avLst/>
                    </a:prstGeom>
                  </pic:spPr>
                </pic:pic>
              </a:graphicData>
            </a:graphic>
          </wp:inline>
        </w:drawing>
      </w:r>
    </w:p>
    <w:p w14:paraId="576ECB9D" w14:textId="50861F33" w:rsidR="005051AF" w:rsidRDefault="005051AF" w:rsidP="00FD1657">
      <w:pPr>
        <w:pStyle w:val="NoSpacing"/>
        <w:rPr>
          <w:lang w:val="en-GB"/>
        </w:rPr>
      </w:pPr>
    </w:p>
    <w:p w14:paraId="4467C736" w14:textId="5C523ABB" w:rsidR="005051AF" w:rsidRDefault="005051AF" w:rsidP="00FD1657">
      <w:pPr>
        <w:pStyle w:val="NoSpacing"/>
        <w:rPr>
          <w:lang w:val="en-GB"/>
        </w:rPr>
      </w:pPr>
    </w:p>
    <w:p w14:paraId="59A40926" w14:textId="77777777" w:rsidR="005051AF" w:rsidRDefault="005051AF" w:rsidP="00FD1657">
      <w:pPr>
        <w:pStyle w:val="NoSpacing"/>
        <w:rPr>
          <w:lang w:val="en-GB"/>
        </w:rPr>
      </w:pPr>
    </w:p>
    <w:p w14:paraId="6644EB09" w14:textId="7CF99BEC" w:rsidR="005051AF" w:rsidRDefault="005051AF" w:rsidP="00FD1657">
      <w:pPr>
        <w:pStyle w:val="NoSpacing"/>
        <w:rPr>
          <w:lang w:val="en-GB"/>
        </w:rPr>
      </w:pPr>
    </w:p>
    <w:p w14:paraId="0EDF9CE8" w14:textId="2A2251A4" w:rsidR="005051AF" w:rsidRDefault="005051AF" w:rsidP="00FD1657">
      <w:pPr>
        <w:pStyle w:val="NoSpacing"/>
        <w:rPr>
          <w:lang w:val="en-GB"/>
        </w:rPr>
      </w:pPr>
      <w:r>
        <w:rPr>
          <w:noProof/>
        </w:rPr>
        <w:drawing>
          <wp:inline distT="0" distB="0" distL="0" distR="0" wp14:anchorId="3BC87D95" wp14:editId="11A60BE0">
            <wp:extent cx="6192520" cy="3483610"/>
            <wp:effectExtent l="0" t="0" r="0" b="254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6192520" cy="3483610"/>
                    </a:xfrm>
                    <a:prstGeom prst="rect">
                      <a:avLst/>
                    </a:prstGeom>
                  </pic:spPr>
                </pic:pic>
              </a:graphicData>
            </a:graphic>
          </wp:inline>
        </w:drawing>
      </w:r>
    </w:p>
    <w:p w14:paraId="01A2BC13" w14:textId="5B15E0EB" w:rsidR="005051AF" w:rsidRDefault="005051AF" w:rsidP="00FD1657">
      <w:pPr>
        <w:pStyle w:val="NoSpacing"/>
        <w:rPr>
          <w:lang w:val="en-GB"/>
        </w:rPr>
      </w:pPr>
    </w:p>
    <w:p w14:paraId="7162842A" w14:textId="73301994" w:rsidR="005051AF" w:rsidRPr="00EB4516" w:rsidRDefault="005051AF" w:rsidP="00FD1657">
      <w:pPr>
        <w:pStyle w:val="NoSpacing"/>
        <w:rPr>
          <w:lang w:val="en-GB"/>
        </w:rPr>
      </w:pPr>
      <w:r>
        <w:rPr>
          <w:noProof/>
        </w:rPr>
        <w:lastRenderedPageBreak/>
        <w:drawing>
          <wp:inline distT="0" distB="0" distL="0" distR="0" wp14:anchorId="17522E24" wp14:editId="26B690C4">
            <wp:extent cx="6192520" cy="3483610"/>
            <wp:effectExtent l="0" t="0" r="0" b="254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6192520" cy="3483610"/>
                    </a:xfrm>
                    <a:prstGeom prst="rect">
                      <a:avLst/>
                    </a:prstGeom>
                  </pic:spPr>
                </pic:pic>
              </a:graphicData>
            </a:graphic>
          </wp:inline>
        </w:drawing>
      </w:r>
    </w:p>
    <w:sectPr w:rsidR="005051AF" w:rsidRPr="00EB4516" w:rsidSect="005773DA">
      <w:headerReference w:type="default" r:id="rId23"/>
      <w:pgSz w:w="11906" w:h="16838"/>
      <w:pgMar w:top="1134"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5A3D2" w14:textId="77777777" w:rsidR="00BD4BD6" w:rsidRDefault="00BD4BD6" w:rsidP="00844501">
      <w:pPr>
        <w:spacing w:after="0" w:line="240" w:lineRule="auto"/>
      </w:pPr>
      <w:r>
        <w:separator/>
      </w:r>
    </w:p>
  </w:endnote>
  <w:endnote w:type="continuationSeparator" w:id="0">
    <w:p w14:paraId="31F9760A" w14:textId="77777777" w:rsidR="00BD4BD6" w:rsidRDefault="00BD4BD6" w:rsidP="008445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urostile">
    <w:altName w:val="Segoe Script"/>
    <w:panose1 w:val="00000000000000000000"/>
    <w:charset w:val="00"/>
    <w:family w:val="auto"/>
    <w:notTrueType/>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63DD8" w14:textId="77777777" w:rsidR="00BD4BD6" w:rsidRDefault="00BD4BD6" w:rsidP="00844501">
      <w:pPr>
        <w:spacing w:after="0" w:line="240" w:lineRule="auto"/>
      </w:pPr>
      <w:r>
        <w:separator/>
      </w:r>
    </w:p>
  </w:footnote>
  <w:footnote w:type="continuationSeparator" w:id="0">
    <w:p w14:paraId="00F59DD1" w14:textId="77777777" w:rsidR="00BD4BD6" w:rsidRDefault="00BD4BD6" w:rsidP="008445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9596916"/>
      <w:docPartObj>
        <w:docPartGallery w:val="Page Numbers (Top of Page)"/>
        <w:docPartUnique/>
      </w:docPartObj>
    </w:sdtPr>
    <w:sdtContent>
      <w:p w14:paraId="2D3174C4" w14:textId="2B6EB377" w:rsidR="00061217" w:rsidRDefault="00061217">
        <w:pPr>
          <w:pStyle w:val="Header"/>
          <w:jc w:val="right"/>
        </w:pPr>
        <w:r>
          <w:fldChar w:fldCharType="begin"/>
        </w:r>
        <w:r>
          <w:instrText>PAGE   \* MERGEFORMAT</w:instrText>
        </w:r>
        <w:r>
          <w:fldChar w:fldCharType="separate"/>
        </w:r>
        <w:r>
          <w:t>2</w:t>
        </w:r>
        <w:r>
          <w:fldChar w:fldCharType="end"/>
        </w:r>
      </w:p>
    </w:sdtContent>
  </w:sdt>
  <w:p w14:paraId="5FCF890F" w14:textId="77777777" w:rsidR="00844501" w:rsidRDefault="008445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87C41"/>
    <w:multiLevelType w:val="multilevel"/>
    <w:tmpl w:val="4E601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85091"/>
    <w:multiLevelType w:val="hybridMultilevel"/>
    <w:tmpl w:val="8758BC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5585DA5"/>
    <w:multiLevelType w:val="hybridMultilevel"/>
    <w:tmpl w:val="9B663BCC"/>
    <w:lvl w:ilvl="0" w:tplc="A274EA7E">
      <w:start w:val="1"/>
      <w:numFmt w:val="decimal"/>
      <w:lvlText w:val="%1"/>
      <w:lvlJc w:val="left"/>
      <w:pPr>
        <w:ind w:left="4644" w:hanging="360"/>
      </w:pPr>
      <w:rPr>
        <w:rFonts w:hint="default"/>
      </w:rPr>
    </w:lvl>
    <w:lvl w:ilvl="1" w:tplc="04130019">
      <w:start w:val="1"/>
      <w:numFmt w:val="lowerLetter"/>
      <w:lvlText w:val="%2."/>
      <w:lvlJc w:val="left"/>
      <w:pPr>
        <w:ind w:left="5364" w:hanging="360"/>
      </w:pPr>
    </w:lvl>
    <w:lvl w:ilvl="2" w:tplc="0413001B" w:tentative="1">
      <w:start w:val="1"/>
      <w:numFmt w:val="lowerRoman"/>
      <w:lvlText w:val="%3."/>
      <w:lvlJc w:val="right"/>
      <w:pPr>
        <w:ind w:left="6084" w:hanging="180"/>
      </w:pPr>
    </w:lvl>
    <w:lvl w:ilvl="3" w:tplc="0413000F" w:tentative="1">
      <w:start w:val="1"/>
      <w:numFmt w:val="decimal"/>
      <w:lvlText w:val="%4."/>
      <w:lvlJc w:val="left"/>
      <w:pPr>
        <w:ind w:left="6804" w:hanging="360"/>
      </w:pPr>
    </w:lvl>
    <w:lvl w:ilvl="4" w:tplc="04130019" w:tentative="1">
      <w:start w:val="1"/>
      <w:numFmt w:val="lowerLetter"/>
      <w:lvlText w:val="%5."/>
      <w:lvlJc w:val="left"/>
      <w:pPr>
        <w:ind w:left="7524" w:hanging="360"/>
      </w:pPr>
    </w:lvl>
    <w:lvl w:ilvl="5" w:tplc="0413001B" w:tentative="1">
      <w:start w:val="1"/>
      <w:numFmt w:val="lowerRoman"/>
      <w:lvlText w:val="%6."/>
      <w:lvlJc w:val="right"/>
      <w:pPr>
        <w:ind w:left="8244" w:hanging="180"/>
      </w:pPr>
    </w:lvl>
    <w:lvl w:ilvl="6" w:tplc="0413000F" w:tentative="1">
      <w:start w:val="1"/>
      <w:numFmt w:val="decimal"/>
      <w:lvlText w:val="%7."/>
      <w:lvlJc w:val="left"/>
      <w:pPr>
        <w:ind w:left="8964" w:hanging="360"/>
      </w:pPr>
    </w:lvl>
    <w:lvl w:ilvl="7" w:tplc="04130019" w:tentative="1">
      <w:start w:val="1"/>
      <w:numFmt w:val="lowerLetter"/>
      <w:lvlText w:val="%8."/>
      <w:lvlJc w:val="left"/>
      <w:pPr>
        <w:ind w:left="9684" w:hanging="360"/>
      </w:pPr>
    </w:lvl>
    <w:lvl w:ilvl="8" w:tplc="0413001B" w:tentative="1">
      <w:start w:val="1"/>
      <w:numFmt w:val="lowerRoman"/>
      <w:lvlText w:val="%9."/>
      <w:lvlJc w:val="right"/>
      <w:pPr>
        <w:ind w:left="10404" w:hanging="180"/>
      </w:pPr>
    </w:lvl>
  </w:abstractNum>
  <w:abstractNum w:abstractNumId="3"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4" w15:restartNumberingAfterBreak="0">
    <w:nsid w:val="724C13C9"/>
    <w:multiLevelType w:val="multilevel"/>
    <w:tmpl w:val="7F8CB35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748D13FD"/>
    <w:multiLevelType w:val="hybridMultilevel"/>
    <w:tmpl w:val="203AC8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A555A73"/>
    <w:multiLevelType w:val="multilevel"/>
    <w:tmpl w:val="58EC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7123327">
    <w:abstractNumId w:val="2"/>
  </w:num>
  <w:num w:numId="2" w16cid:durableId="737098306">
    <w:abstractNumId w:val="3"/>
    <w:lvlOverride w:ilvl="0">
      <w:startOverride w:val="1"/>
    </w:lvlOverride>
  </w:num>
  <w:num w:numId="3" w16cid:durableId="996768789">
    <w:abstractNumId w:val="5"/>
  </w:num>
  <w:num w:numId="4" w16cid:durableId="92360363">
    <w:abstractNumId w:val="1"/>
  </w:num>
  <w:num w:numId="5" w16cid:durableId="1884515295">
    <w:abstractNumId w:val="4"/>
  </w:num>
  <w:num w:numId="6" w16cid:durableId="1557205795">
    <w:abstractNumId w:val="6"/>
  </w:num>
  <w:num w:numId="7" w16cid:durableId="1822699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C88"/>
    <w:rsid w:val="00000C88"/>
    <w:rsid w:val="00050869"/>
    <w:rsid w:val="00061217"/>
    <w:rsid w:val="00063D6C"/>
    <w:rsid w:val="00084FB6"/>
    <w:rsid w:val="00101A00"/>
    <w:rsid w:val="001126BE"/>
    <w:rsid w:val="001B0A2B"/>
    <w:rsid w:val="001C4388"/>
    <w:rsid w:val="001D208E"/>
    <w:rsid w:val="00244FDC"/>
    <w:rsid w:val="002779D2"/>
    <w:rsid w:val="002817AA"/>
    <w:rsid w:val="003642A1"/>
    <w:rsid w:val="003F5FCD"/>
    <w:rsid w:val="004956C6"/>
    <w:rsid w:val="005051AF"/>
    <w:rsid w:val="00535A21"/>
    <w:rsid w:val="00564414"/>
    <w:rsid w:val="005773DA"/>
    <w:rsid w:val="005D6AA2"/>
    <w:rsid w:val="00604514"/>
    <w:rsid w:val="00604B93"/>
    <w:rsid w:val="00611BD4"/>
    <w:rsid w:val="006163FB"/>
    <w:rsid w:val="00626630"/>
    <w:rsid w:val="006C755E"/>
    <w:rsid w:val="00701896"/>
    <w:rsid w:val="007853B1"/>
    <w:rsid w:val="007E3239"/>
    <w:rsid w:val="007F565C"/>
    <w:rsid w:val="00844501"/>
    <w:rsid w:val="00885104"/>
    <w:rsid w:val="00886FB2"/>
    <w:rsid w:val="009C77DC"/>
    <w:rsid w:val="00A47069"/>
    <w:rsid w:val="00A66F2E"/>
    <w:rsid w:val="00AB2A64"/>
    <w:rsid w:val="00AB34F0"/>
    <w:rsid w:val="00AB498B"/>
    <w:rsid w:val="00B065C4"/>
    <w:rsid w:val="00B7756A"/>
    <w:rsid w:val="00B8308D"/>
    <w:rsid w:val="00BB60D6"/>
    <w:rsid w:val="00BD4BD6"/>
    <w:rsid w:val="00C17533"/>
    <w:rsid w:val="00C34277"/>
    <w:rsid w:val="00CC72C3"/>
    <w:rsid w:val="00CD6FD8"/>
    <w:rsid w:val="00DB30C1"/>
    <w:rsid w:val="00DC5491"/>
    <w:rsid w:val="00DE2177"/>
    <w:rsid w:val="00E03FEB"/>
    <w:rsid w:val="00E058BA"/>
    <w:rsid w:val="00E73FB9"/>
    <w:rsid w:val="00E87982"/>
    <w:rsid w:val="00EA4376"/>
    <w:rsid w:val="00EB4516"/>
    <w:rsid w:val="00ED6C33"/>
    <w:rsid w:val="00F75C8E"/>
    <w:rsid w:val="00FD165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20780"/>
  <w15:chartTrackingRefBased/>
  <w15:docId w15:val="{738812ED-27B6-4FDA-9B47-04F83C441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77DC"/>
    <w:pPr>
      <w:keepNext/>
      <w:keepLines/>
      <w:spacing w:before="240" w:after="0"/>
      <w:jc w:val="both"/>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6FD8"/>
    <w:pPr>
      <w:ind w:left="720"/>
      <w:contextualSpacing/>
    </w:pPr>
  </w:style>
  <w:style w:type="paragraph" w:styleId="ListBullet">
    <w:name w:val="List Bullet"/>
    <w:basedOn w:val="Normal"/>
    <w:rsid w:val="00701896"/>
    <w:pPr>
      <w:numPr>
        <w:numId w:val="2"/>
      </w:numPr>
      <w:spacing w:after="240" w:line="240" w:lineRule="auto"/>
      <w:jc w:val="both"/>
    </w:pPr>
    <w:rPr>
      <w:rFonts w:ascii="Times New Roman" w:eastAsia="Times New Roman" w:hAnsi="Times New Roman" w:cs="Times New Roman"/>
      <w:sz w:val="24"/>
      <w:szCs w:val="20"/>
      <w:lang w:val="en-GB"/>
    </w:rPr>
  </w:style>
  <w:style w:type="paragraph" w:styleId="NoSpacing">
    <w:name w:val="No Spacing"/>
    <w:uiPriority w:val="1"/>
    <w:qFormat/>
    <w:rsid w:val="00C17533"/>
    <w:pPr>
      <w:spacing w:after="0" w:line="240" w:lineRule="auto"/>
    </w:pPr>
  </w:style>
  <w:style w:type="table" w:styleId="TableGrid">
    <w:name w:val="Table Grid"/>
    <w:basedOn w:val="TableNormal"/>
    <w:rsid w:val="004956C6"/>
    <w:pPr>
      <w:spacing w:after="0" w:line="240" w:lineRule="auto"/>
    </w:pPr>
    <w:rPr>
      <w:rFonts w:ascii="Times New Roman" w:eastAsia="Times New Roman" w:hAnsi="Times New Roman" w:cs="Arial"/>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7DC"/>
    <w:rPr>
      <w:rFonts w:asciiTheme="majorHAnsi" w:eastAsiaTheme="majorEastAsia" w:hAnsiTheme="majorHAnsi" w:cstheme="majorBidi"/>
      <w:color w:val="2F5496" w:themeColor="accent1" w:themeShade="BF"/>
      <w:sz w:val="32"/>
      <w:szCs w:val="32"/>
    </w:rPr>
  </w:style>
  <w:style w:type="paragraph" w:customStyle="1" w:styleId="trt0xe">
    <w:name w:val="trt0xe"/>
    <w:basedOn w:val="Normal"/>
    <w:rsid w:val="00B065C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844501"/>
    <w:pPr>
      <w:tabs>
        <w:tab w:val="center" w:pos="4536"/>
        <w:tab w:val="right" w:pos="9072"/>
      </w:tabs>
      <w:spacing w:after="0" w:line="240" w:lineRule="auto"/>
    </w:pPr>
  </w:style>
  <w:style w:type="character" w:customStyle="1" w:styleId="HeaderChar">
    <w:name w:val="Header Char"/>
    <w:basedOn w:val="DefaultParagraphFont"/>
    <w:link w:val="Header"/>
    <w:uiPriority w:val="99"/>
    <w:rsid w:val="00844501"/>
  </w:style>
  <w:style w:type="paragraph" w:styleId="Footer">
    <w:name w:val="footer"/>
    <w:basedOn w:val="Normal"/>
    <w:link w:val="FooterChar"/>
    <w:uiPriority w:val="99"/>
    <w:unhideWhenUsed/>
    <w:rsid w:val="00844501"/>
    <w:pPr>
      <w:tabs>
        <w:tab w:val="center" w:pos="4536"/>
        <w:tab w:val="right" w:pos="9072"/>
      </w:tabs>
      <w:spacing w:after="0" w:line="240" w:lineRule="auto"/>
    </w:pPr>
  </w:style>
  <w:style w:type="character" w:customStyle="1" w:styleId="FooterChar">
    <w:name w:val="Footer Char"/>
    <w:basedOn w:val="DefaultParagraphFont"/>
    <w:link w:val="Footer"/>
    <w:uiPriority w:val="99"/>
    <w:rsid w:val="00844501"/>
  </w:style>
  <w:style w:type="character" w:styleId="Hyperlink">
    <w:name w:val="Hyperlink"/>
    <w:basedOn w:val="DefaultParagraphFont"/>
    <w:uiPriority w:val="99"/>
    <w:unhideWhenUsed/>
    <w:rsid w:val="0006121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76674">
      <w:bodyDiv w:val="1"/>
      <w:marLeft w:val="0"/>
      <w:marRight w:val="0"/>
      <w:marTop w:val="0"/>
      <w:marBottom w:val="0"/>
      <w:divBdr>
        <w:top w:val="none" w:sz="0" w:space="0" w:color="auto"/>
        <w:left w:val="none" w:sz="0" w:space="0" w:color="auto"/>
        <w:bottom w:val="none" w:sz="0" w:space="0" w:color="auto"/>
        <w:right w:val="none" w:sz="0" w:space="0" w:color="auto"/>
      </w:divBdr>
    </w:div>
    <w:div w:id="486946286">
      <w:bodyDiv w:val="1"/>
      <w:marLeft w:val="0"/>
      <w:marRight w:val="0"/>
      <w:marTop w:val="0"/>
      <w:marBottom w:val="0"/>
      <w:divBdr>
        <w:top w:val="none" w:sz="0" w:space="0" w:color="auto"/>
        <w:left w:val="none" w:sz="0" w:space="0" w:color="auto"/>
        <w:bottom w:val="none" w:sz="0" w:space="0" w:color="auto"/>
        <w:right w:val="none" w:sz="0" w:space="0" w:color="auto"/>
      </w:divBdr>
    </w:div>
    <w:div w:id="647904302">
      <w:bodyDiv w:val="1"/>
      <w:marLeft w:val="0"/>
      <w:marRight w:val="0"/>
      <w:marTop w:val="0"/>
      <w:marBottom w:val="0"/>
      <w:divBdr>
        <w:top w:val="none" w:sz="0" w:space="0" w:color="auto"/>
        <w:left w:val="none" w:sz="0" w:space="0" w:color="auto"/>
        <w:bottom w:val="none" w:sz="0" w:space="0" w:color="auto"/>
        <w:right w:val="none" w:sz="0" w:space="0" w:color="auto"/>
      </w:divBdr>
    </w:div>
    <w:div w:id="2076585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Layout" Target="diagrams/layout1.xml"/><Relationship Id="rId18" Type="http://schemas.openxmlformats.org/officeDocument/2006/relationships/image" Target="media/image5.sv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image" Target="media/image7.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j.slikkerveer@gmail.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header" Target="header1.xml"/><Relationship Id="rId10" Type="http://schemas.openxmlformats.org/officeDocument/2006/relationships/hyperlink" Target="mailto:l.j.slikkerveer@gmail.com"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QuickStyle" Target="diagrams/quickStyle1.xml"/><Relationship Id="rId22" Type="http://schemas.openxmlformats.org/officeDocument/2006/relationships/image" Target="media/image9.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815918-548C-4F49-AB0A-4EE3C0ABF3DD}" type="doc">
      <dgm:prSet loTypeId="urn:microsoft.com/office/officeart/2005/8/layout/cycle6" loCatId="relationship" qsTypeId="urn:microsoft.com/office/officeart/2005/8/quickstyle/simple1" qsCatId="simple" csTypeId="urn:microsoft.com/office/officeart/2005/8/colors/accent1_2" csCatId="accent1" phldr="1"/>
      <dgm:spPr/>
      <dgm:t>
        <a:bodyPr/>
        <a:lstStyle/>
        <a:p>
          <a:endParaRPr lang="nl-NL"/>
        </a:p>
      </dgm:t>
    </dgm:pt>
    <dgm:pt modelId="{5FBDBDBC-1606-466A-8E1F-3A30F9B5094B}">
      <dgm:prSet phldrT="[Text]" custT="1"/>
      <dgm:spPr/>
      <dgm:t>
        <a:bodyPr/>
        <a:lstStyle/>
        <a:p>
          <a:r>
            <a:rPr lang="nl-NL" sz="1100"/>
            <a:t>step1 - discussion of the theme</a:t>
          </a:r>
        </a:p>
      </dgm:t>
    </dgm:pt>
    <dgm:pt modelId="{35C324B6-8B8B-49D0-B9CC-F91F41160CD0}" type="parTrans" cxnId="{E71A084D-7E42-4FFA-AB75-F68235C151F5}">
      <dgm:prSet/>
      <dgm:spPr/>
      <dgm:t>
        <a:bodyPr/>
        <a:lstStyle/>
        <a:p>
          <a:endParaRPr lang="nl-NL"/>
        </a:p>
      </dgm:t>
    </dgm:pt>
    <dgm:pt modelId="{D0690F9B-FEBB-4E49-916F-6619295F9DE6}" type="sibTrans" cxnId="{E71A084D-7E42-4FFA-AB75-F68235C151F5}">
      <dgm:prSet/>
      <dgm:spPr/>
      <dgm:t>
        <a:bodyPr/>
        <a:lstStyle/>
        <a:p>
          <a:endParaRPr lang="nl-NL"/>
        </a:p>
      </dgm:t>
    </dgm:pt>
    <dgm:pt modelId="{F364038E-F432-4583-BE51-9EEF7833FF75}">
      <dgm:prSet phldrT="[Text]" custT="1"/>
      <dgm:spPr/>
      <dgm:t>
        <a:bodyPr/>
        <a:lstStyle/>
        <a:p>
          <a:r>
            <a:rPr lang="nl-NL" sz="1100"/>
            <a:t>step 2 - discussion of the topics</a:t>
          </a:r>
        </a:p>
      </dgm:t>
    </dgm:pt>
    <dgm:pt modelId="{67145D31-263A-4F3F-B4D1-4DF99FAEA08E}" type="parTrans" cxnId="{40D7918B-EE34-464B-B569-5AB9F522A120}">
      <dgm:prSet/>
      <dgm:spPr/>
      <dgm:t>
        <a:bodyPr/>
        <a:lstStyle/>
        <a:p>
          <a:endParaRPr lang="nl-NL"/>
        </a:p>
      </dgm:t>
    </dgm:pt>
    <dgm:pt modelId="{9CEC5A02-401C-4F35-AB41-3FFCE5E67916}" type="sibTrans" cxnId="{40D7918B-EE34-464B-B569-5AB9F522A120}">
      <dgm:prSet/>
      <dgm:spPr/>
      <dgm:t>
        <a:bodyPr/>
        <a:lstStyle/>
        <a:p>
          <a:endParaRPr lang="nl-NL"/>
        </a:p>
      </dgm:t>
    </dgm:pt>
    <dgm:pt modelId="{D049E17A-B816-452E-A5B2-570836BD155E}">
      <dgm:prSet phldrT="[Text]" custT="1"/>
      <dgm:spPr/>
      <dgm:t>
        <a:bodyPr/>
        <a:lstStyle/>
        <a:p>
          <a:r>
            <a:rPr lang="nl-NL" sz="1100"/>
            <a:t>step 3 - discussion of the debates</a:t>
          </a:r>
        </a:p>
      </dgm:t>
    </dgm:pt>
    <dgm:pt modelId="{5057C9AA-B029-4A74-81F9-902D71F4FBFC}" type="parTrans" cxnId="{F3CC79C7-5F4E-44C0-BAC8-B9702B4CA1EC}">
      <dgm:prSet/>
      <dgm:spPr/>
      <dgm:t>
        <a:bodyPr/>
        <a:lstStyle/>
        <a:p>
          <a:endParaRPr lang="nl-NL"/>
        </a:p>
      </dgm:t>
    </dgm:pt>
    <dgm:pt modelId="{9BBA7564-D594-4C89-BB13-54C9C206B6F3}" type="sibTrans" cxnId="{F3CC79C7-5F4E-44C0-BAC8-B9702B4CA1EC}">
      <dgm:prSet/>
      <dgm:spPr/>
      <dgm:t>
        <a:bodyPr/>
        <a:lstStyle/>
        <a:p>
          <a:endParaRPr lang="nl-NL"/>
        </a:p>
      </dgm:t>
    </dgm:pt>
    <dgm:pt modelId="{6E52652E-7817-4C8B-95E6-49EC9125889C}">
      <dgm:prSet phldrT="[Text]" custT="1"/>
      <dgm:spPr/>
      <dgm:t>
        <a:bodyPr/>
        <a:lstStyle/>
        <a:p>
          <a:r>
            <a:rPr lang="nl-NL" sz="1100"/>
            <a:t>step 4 - discussion of the methodology</a:t>
          </a:r>
        </a:p>
      </dgm:t>
    </dgm:pt>
    <dgm:pt modelId="{7F72195C-8AC2-42A6-A909-6DA96CEC5463}" type="parTrans" cxnId="{FCFF04DC-C6B9-4FC6-BB51-BC856FC5A9D8}">
      <dgm:prSet/>
      <dgm:spPr/>
      <dgm:t>
        <a:bodyPr/>
        <a:lstStyle/>
        <a:p>
          <a:endParaRPr lang="nl-NL"/>
        </a:p>
      </dgm:t>
    </dgm:pt>
    <dgm:pt modelId="{E9099910-7BA2-457B-BA14-59CFFB9EB735}" type="sibTrans" cxnId="{FCFF04DC-C6B9-4FC6-BB51-BC856FC5A9D8}">
      <dgm:prSet/>
      <dgm:spPr/>
      <dgm:t>
        <a:bodyPr/>
        <a:lstStyle/>
        <a:p>
          <a:endParaRPr lang="nl-NL"/>
        </a:p>
      </dgm:t>
    </dgm:pt>
    <dgm:pt modelId="{58C54F1A-3035-4CF5-92E0-522EF513CBC2}">
      <dgm:prSet phldrT="[Text]" custT="1"/>
      <dgm:spPr/>
      <dgm:t>
        <a:bodyPr/>
        <a:lstStyle/>
        <a:p>
          <a:r>
            <a:rPr lang="nl-NL" sz="1100"/>
            <a:t>step 5 - discussion of filedwork/vocational training</a:t>
          </a:r>
        </a:p>
      </dgm:t>
    </dgm:pt>
    <dgm:pt modelId="{8E9BE384-FED7-4367-B1F9-C1C4B8230157}" type="parTrans" cxnId="{3661CE2E-A874-4D88-BC51-078C328D2F7F}">
      <dgm:prSet/>
      <dgm:spPr/>
      <dgm:t>
        <a:bodyPr/>
        <a:lstStyle/>
        <a:p>
          <a:endParaRPr lang="nl-NL"/>
        </a:p>
      </dgm:t>
    </dgm:pt>
    <dgm:pt modelId="{718294B1-4CD4-4AEF-A8FA-4A9412CBB819}" type="sibTrans" cxnId="{3661CE2E-A874-4D88-BC51-078C328D2F7F}">
      <dgm:prSet/>
      <dgm:spPr/>
      <dgm:t>
        <a:bodyPr/>
        <a:lstStyle/>
        <a:p>
          <a:endParaRPr lang="nl-NL"/>
        </a:p>
      </dgm:t>
    </dgm:pt>
    <dgm:pt modelId="{92BF754B-2425-42FB-948E-B9BCAB99857E}">
      <dgm:prSet phldrT="[Text]" custT="1"/>
      <dgm:spPr/>
      <dgm:t>
        <a:bodyPr/>
        <a:lstStyle/>
        <a:p>
          <a:r>
            <a:rPr lang="nl-NL" sz="1100"/>
            <a:t>step 6 - conslusion of the discussion</a:t>
          </a:r>
        </a:p>
      </dgm:t>
    </dgm:pt>
    <dgm:pt modelId="{557E7087-AA5E-49B7-A770-80BE65B571C5}" type="parTrans" cxnId="{D8279315-6E5B-4B71-A4F0-8DDB8150569B}">
      <dgm:prSet/>
      <dgm:spPr/>
      <dgm:t>
        <a:bodyPr/>
        <a:lstStyle/>
        <a:p>
          <a:endParaRPr lang="nl-NL"/>
        </a:p>
      </dgm:t>
    </dgm:pt>
    <dgm:pt modelId="{181BFF76-A085-4967-8A5B-CA25EB1C4FF0}" type="sibTrans" cxnId="{D8279315-6E5B-4B71-A4F0-8DDB8150569B}">
      <dgm:prSet/>
      <dgm:spPr/>
      <dgm:t>
        <a:bodyPr/>
        <a:lstStyle/>
        <a:p>
          <a:endParaRPr lang="nl-NL"/>
        </a:p>
      </dgm:t>
    </dgm:pt>
    <dgm:pt modelId="{69F37443-1627-462C-801C-27D3471E9569}" type="pres">
      <dgm:prSet presAssocID="{DA815918-548C-4F49-AB0A-4EE3C0ABF3DD}" presName="cycle" presStyleCnt="0">
        <dgm:presLayoutVars>
          <dgm:dir/>
          <dgm:resizeHandles val="exact"/>
        </dgm:presLayoutVars>
      </dgm:prSet>
      <dgm:spPr/>
    </dgm:pt>
    <dgm:pt modelId="{B51346ED-C880-4EF9-B29D-C0AEE63597CE}" type="pres">
      <dgm:prSet presAssocID="{5FBDBDBC-1606-466A-8E1F-3A30F9B5094B}" presName="node" presStyleLbl="node1" presStyleIdx="0" presStyleCnt="6">
        <dgm:presLayoutVars>
          <dgm:bulletEnabled val="1"/>
        </dgm:presLayoutVars>
      </dgm:prSet>
      <dgm:spPr/>
    </dgm:pt>
    <dgm:pt modelId="{9D80BD77-CA79-4590-B15F-E48900880BB1}" type="pres">
      <dgm:prSet presAssocID="{5FBDBDBC-1606-466A-8E1F-3A30F9B5094B}" presName="spNode" presStyleCnt="0"/>
      <dgm:spPr/>
    </dgm:pt>
    <dgm:pt modelId="{E7A444D7-A27F-4DD0-BA60-AF4EB6E5C444}" type="pres">
      <dgm:prSet presAssocID="{D0690F9B-FEBB-4E49-916F-6619295F9DE6}" presName="sibTrans" presStyleLbl="sibTrans1D1" presStyleIdx="0" presStyleCnt="6"/>
      <dgm:spPr/>
    </dgm:pt>
    <dgm:pt modelId="{34712894-C598-431E-8617-4B213337CED2}" type="pres">
      <dgm:prSet presAssocID="{F364038E-F432-4583-BE51-9EEF7833FF75}" presName="node" presStyleLbl="node1" presStyleIdx="1" presStyleCnt="6">
        <dgm:presLayoutVars>
          <dgm:bulletEnabled val="1"/>
        </dgm:presLayoutVars>
      </dgm:prSet>
      <dgm:spPr/>
    </dgm:pt>
    <dgm:pt modelId="{8B568A61-8819-4167-B4C9-3F296C3464D5}" type="pres">
      <dgm:prSet presAssocID="{F364038E-F432-4583-BE51-9EEF7833FF75}" presName="spNode" presStyleCnt="0"/>
      <dgm:spPr/>
    </dgm:pt>
    <dgm:pt modelId="{B46C5071-CE2E-4D42-AF48-61277629BD61}" type="pres">
      <dgm:prSet presAssocID="{9CEC5A02-401C-4F35-AB41-3FFCE5E67916}" presName="sibTrans" presStyleLbl="sibTrans1D1" presStyleIdx="1" presStyleCnt="6"/>
      <dgm:spPr/>
    </dgm:pt>
    <dgm:pt modelId="{C5ADEF33-1679-4A65-A6EF-7A62CA1B13D7}" type="pres">
      <dgm:prSet presAssocID="{D049E17A-B816-452E-A5B2-570836BD155E}" presName="node" presStyleLbl="node1" presStyleIdx="2" presStyleCnt="6">
        <dgm:presLayoutVars>
          <dgm:bulletEnabled val="1"/>
        </dgm:presLayoutVars>
      </dgm:prSet>
      <dgm:spPr/>
    </dgm:pt>
    <dgm:pt modelId="{1205EE1E-338D-4CBC-997A-39E126C463F0}" type="pres">
      <dgm:prSet presAssocID="{D049E17A-B816-452E-A5B2-570836BD155E}" presName="spNode" presStyleCnt="0"/>
      <dgm:spPr/>
    </dgm:pt>
    <dgm:pt modelId="{6B263E68-4CC2-46F3-B400-C84C7A4E2F40}" type="pres">
      <dgm:prSet presAssocID="{9BBA7564-D594-4C89-BB13-54C9C206B6F3}" presName="sibTrans" presStyleLbl="sibTrans1D1" presStyleIdx="2" presStyleCnt="6"/>
      <dgm:spPr/>
    </dgm:pt>
    <dgm:pt modelId="{655A2F4F-EB17-4403-A72F-D42A1E4E1A7B}" type="pres">
      <dgm:prSet presAssocID="{6E52652E-7817-4C8B-95E6-49EC9125889C}" presName="node" presStyleLbl="node1" presStyleIdx="3" presStyleCnt="6">
        <dgm:presLayoutVars>
          <dgm:bulletEnabled val="1"/>
        </dgm:presLayoutVars>
      </dgm:prSet>
      <dgm:spPr/>
    </dgm:pt>
    <dgm:pt modelId="{2FBD3DA7-5689-4249-B763-3B04F5FC0B64}" type="pres">
      <dgm:prSet presAssocID="{6E52652E-7817-4C8B-95E6-49EC9125889C}" presName="spNode" presStyleCnt="0"/>
      <dgm:spPr/>
    </dgm:pt>
    <dgm:pt modelId="{452C0A63-0B7C-469E-935B-2812ABC475EB}" type="pres">
      <dgm:prSet presAssocID="{E9099910-7BA2-457B-BA14-59CFFB9EB735}" presName="sibTrans" presStyleLbl="sibTrans1D1" presStyleIdx="3" presStyleCnt="6"/>
      <dgm:spPr/>
    </dgm:pt>
    <dgm:pt modelId="{6C18D91B-99B8-444F-AC22-A24F87633618}" type="pres">
      <dgm:prSet presAssocID="{58C54F1A-3035-4CF5-92E0-522EF513CBC2}" presName="node" presStyleLbl="node1" presStyleIdx="4" presStyleCnt="6">
        <dgm:presLayoutVars>
          <dgm:bulletEnabled val="1"/>
        </dgm:presLayoutVars>
      </dgm:prSet>
      <dgm:spPr/>
    </dgm:pt>
    <dgm:pt modelId="{7F5D22E8-60ED-4691-9CDA-943FAE8BC250}" type="pres">
      <dgm:prSet presAssocID="{58C54F1A-3035-4CF5-92E0-522EF513CBC2}" presName="spNode" presStyleCnt="0"/>
      <dgm:spPr/>
    </dgm:pt>
    <dgm:pt modelId="{CE7DFC25-9039-4A7F-B42A-FE7BCD3A8AA3}" type="pres">
      <dgm:prSet presAssocID="{718294B1-4CD4-4AEF-A8FA-4A9412CBB819}" presName="sibTrans" presStyleLbl="sibTrans1D1" presStyleIdx="4" presStyleCnt="6"/>
      <dgm:spPr/>
    </dgm:pt>
    <dgm:pt modelId="{91201CB5-59B1-434A-9DF2-37A609D145AA}" type="pres">
      <dgm:prSet presAssocID="{92BF754B-2425-42FB-948E-B9BCAB99857E}" presName="node" presStyleLbl="node1" presStyleIdx="5" presStyleCnt="6">
        <dgm:presLayoutVars>
          <dgm:bulletEnabled val="1"/>
        </dgm:presLayoutVars>
      </dgm:prSet>
      <dgm:spPr/>
    </dgm:pt>
    <dgm:pt modelId="{DB29CB0B-02E9-48D1-A94C-65FD171C5C47}" type="pres">
      <dgm:prSet presAssocID="{92BF754B-2425-42FB-948E-B9BCAB99857E}" presName="spNode" presStyleCnt="0"/>
      <dgm:spPr/>
    </dgm:pt>
    <dgm:pt modelId="{DF42FCFD-6645-4F48-9C4D-D3FAA432E929}" type="pres">
      <dgm:prSet presAssocID="{181BFF76-A085-4967-8A5B-CA25EB1C4FF0}" presName="sibTrans" presStyleLbl="sibTrans1D1" presStyleIdx="5" presStyleCnt="6"/>
      <dgm:spPr/>
    </dgm:pt>
  </dgm:ptLst>
  <dgm:cxnLst>
    <dgm:cxn modelId="{939E8B11-1EE3-43AC-9110-558D902D0223}" type="presOf" srcId="{718294B1-4CD4-4AEF-A8FA-4A9412CBB819}" destId="{CE7DFC25-9039-4A7F-B42A-FE7BCD3A8AA3}" srcOrd="0" destOrd="0" presId="urn:microsoft.com/office/officeart/2005/8/layout/cycle6"/>
    <dgm:cxn modelId="{D8279315-6E5B-4B71-A4F0-8DDB8150569B}" srcId="{DA815918-548C-4F49-AB0A-4EE3C0ABF3DD}" destId="{92BF754B-2425-42FB-948E-B9BCAB99857E}" srcOrd="5" destOrd="0" parTransId="{557E7087-AA5E-49B7-A770-80BE65B571C5}" sibTransId="{181BFF76-A085-4967-8A5B-CA25EB1C4FF0}"/>
    <dgm:cxn modelId="{3661CE2E-A874-4D88-BC51-078C328D2F7F}" srcId="{DA815918-548C-4F49-AB0A-4EE3C0ABF3DD}" destId="{58C54F1A-3035-4CF5-92E0-522EF513CBC2}" srcOrd="4" destOrd="0" parTransId="{8E9BE384-FED7-4367-B1F9-C1C4B8230157}" sibTransId="{718294B1-4CD4-4AEF-A8FA-4A9412CBB819}"/>
    <dgm:cxn modelId="{6DBE4C31-B11B-4B71-B0D2-3DEAB4A71F41}" type="presOf" srcId="{9BBA7564-D594-4C89-BB13-54C9C206B6F3}" destId="{6B263E68-4CC2-46F3-B400-C84C7A4E2F40}" srcOrd="0" destOrd="0" presId="urn:microsoft.com/office/officeart/2005/8/layout/cycle6"/>
    <dgm:cxn modelId="{23768D31-680F-467B-839A-371114DF8C70}" type="presOf" srcId="{F364038E-F432-4583-BE51-9EEF7833FF75}" destId="{34712894-C598-431E-8617-4B213337CED2}" srcOrd="0" destOrd="0" presId="urn:microsoft.com/office/officeart/2005/8/layout/cycle6"/>
    <dgm:cxn modelId="{E71A084D-7E42-4FFA-AB75-F68235C151F5}" srcId="{DA815918-548C-4F49-AB0A-4EE3C0ABF3DD}" destId="{5FBDBDBC-1606-466A-8E1F-3A30F9B5094B}" srcOrd="0" destOrd="0" parTransId="{35C324B6-8B8B-49D0-B9CC-F91F41160CD0}" sibTransId="{D0690F9B-FEBB-4E49-916F-6619295F9DE6}"/>
    <dgm:cxn modelId="{31C35782-83FF-4653-BE97-232872F0E117}" type="presOf" srcId="{D0690F9B-FEBB-4E49-916F-6619295F9DE6}" destId="{E7A444D7-A27F-4DD0-BA60-AF4EB6E5C444}" srcOrd="0" destOrd="0" presId="urn:microsoft.com/office/officeart/2005/8/layout/cycle6"/>
    <dgm:cxn modelId="{40D7918B-EE34-464B-B569-5AB9F522A120}" srcId="{DA815918-548C-4F49-AB0A-4EE3C0ABF3DD}" destId="{F364038E-F432-4583-BE51-9EEF7833FF75}" srcOrd="1" destOrd="0" parTransId="{67145D31-263A-4F3F-B4D1-4DF99FAEA08E}" sibTransId="{9CEC5A02-401C-4F35-AB41-3FFCE5E67916}"/>
    <dgm:cxn modelId="{F938E48D-01BC-4A6F-91D9-5269E61AB0CF}" type="presOf" srcId="{DA815918-548C-4F49-AB0A-4EE3C0ABF3DD}" destId="{69F37443-1627-462C-801C-27D3471E9569}" srcOrd="0" destOrd="0" presId="urn:microsoft.com/office/officeart/2005/8/layout/cycle6"/>
    <dgm:cxn modelId="{AC5A819B-D580-48D7-82B3-3F3841CE50BB}" type="presOf" srcId="{6E52652E-7817-4C8B-95E6-49EC9125889C}" destId="{655A2F4F-EB17-4403-A72F-D42A1E4E1A7B}" srcOrd="0" destOrd="0" presId="urn:microsoft.com/office/officeart/2005/8/layout/cycle6"/>
    <dgm:cxn modelId="{F49CECBC-1CE5-48FF-96CD-61871384CE81}" type="presOf" srcId="{92BF754B-2425-42FB-948E-B9BCAB99857E}" destId="{91201CB5-59B1-434A-9DF2-37A609D145AA}" srcOrd="0" destOrd="0" presId="urn:microsoft.com/office/officeart/2005/8/layout/cycle6"/>
    <dgm:cxn modelId="{F3CC79C7-5F4E-44C0-BAC8-B9702B4CA1EC}" srcId="{DA815918-548C-4F49-AB0A-4EE3C0ABF3DD}" destId="{D049E17A-B816-452E-A5B2-570836BD155E}" srcOrd="2" destOrd="0" parTransId="{5057C9AA-B029-4A74-81F9-902D71F4FBFC}" sibTransId="{9BBA7564-D594-4C89-BB13-54C9C206B6F3}"/>
    <dgm:cxn modelId="{7C5A9FC8-6850-4737-AB47-2FF8E957AEA1}" type="presOf" srcId="{9CEC5A02-401C-4F35-AB41-3FFCE5E67916}" destId="{B46C5071-CE2E-4D42-AF48-61277629BD61}" srcOrd="0" destOrd="0" presId="urn:microsoft.com/office/officeart/2005/8/layout/cycle6"/>
    <dgm:cxn modelId="{E5127BCE-BB3F-443A-ABFE-DEFF63B24915}" type="presOf" srcId="{58C54F1A-3035-4CF5-92E0-522EF513CBC2}" destId="{6C18D91B-99B8-444F-AC22-A24F87633618}" srcOrd="0" destOrd="0" presId="urn:microsoft.com/office/officeart/2005/8/layout/cycle6"/>
    <dgm:cxn modelId="{10DE02DB-7C6F-4863-B9F4-C665EDE11EBA}" type="presOf" srcId="{181BFF76-A085-4967-8A5B-CA25EB1C4FF0}" destId="{DF42FCFD-6645-4F48-9C4D-D3FAA432E929}" srcOrd="0" destOrd="0" presId="urn:microsoft.com/office/officeart/2005/8/layout/cycle6"/>
    <dgm:cxn modelId="{FCFF04DC-C6B9-4FC6-BB51-BC856FC5A9D8}" srcId="{DA815918-548C-4F49-AB0A-4EE3C0ABF3DD}" destId="{6E52652E-7817-4C8B-95E6-49EC9125889C}" srcOrd="3" destOrd="0" parTransId="{7F72195C-8AC2-42A6-A909-6DA96CEC5463}" sibTransId="{E9099910-7BA2-457B-BA14-59CFFB9EB735}"/>
    <dgm:cxn modelId="{368422DE-A113-4B42-9B13-525A47DA260F}" type="presOf" srcId="{E9099910-7BA2-457B-BA14-59CFFB9EB735}" destId="{452C0A63-0B7C-469E-935B-2812ABC475EB}" srcOrd="0" destOrd="0" presId="urn:microsoft.com/office/officeart/2005/8/layout/cycle6"/>
    <dgm:cxn modelId="{3F395FE1-0FE8-44F4-9EC8-35FBCFE9C3C0}" type="presOf" srcId="{D049E17A-B816-452E-A5B2-570836BD155E}" destId="{C5ADEF33-1679-4A65-A6EF-7A62CA1B13D7}" srcOrd="0" destOrd="0" presId="urn:microsoft.com/office/officeart/2005/8/layout/cycle6"/>
    <dgm:cxn modelId="{B768E2E8-1573-493D-BAA0-8C63EAE9D383}" type="presOf" srcId="{5FBDBDBC-1606-466A-8E1F-3A30F9B5094B}" destId="{B51346ED-C880-4EF9-B29D-C0AEE63597CE}" srcOrd="0" destOrd="0" presId="urn:microsoft.com/office/officeart/2005/8/layout/cycle6"/>
    <dgm:cxn modelId="{E97F608E-5B7C-4CE3-A39C-277CA800A562}" type="presParOf" srcId="{69F37443-1627-462C-801C-27D3471E9569}" destId="{B51346ED-C880-4EF9-B29D-C0AEE63597CE}" srcOrd="0" destOrd="0" presId="urn:microsoft.com/office/officeart/2005/8/layout/cycle6"/>
    <dgm:cxn modelId="{75BDE539-7538-41A0-8C16-670ED583D2BA}" type="presParOf" srcId="{69F37443-1627-462C-801C-27D3471E9569}" destId="{9D80BD77-CA79-4590-B15F-E48900880BB1}" srcOrd="1" destOrd="0" presId="urn:microsoft.com/office/officeart/2005/8/layout/cycle6"/>
    <dgm:cxn modelId="{185BDF3A-423F-4375-A337-1665696F3C12}" type="presParOf" srcId="{69F37443-1627-462C-801C-27D3471E9569}" destId="{E7A444D7-A27F-4DD0-BA60-AF4EB6E5C444}" srcOrd="2" destOrd="0" presId="urn:microsoft.com/office/officeart/2005/8/layout/cycle6"/>
    <dgm:cxn modelId="{0DD917FF-06E2-44AC-83E3-B412546C691E}" type="presParOf" srcId="{69F37443-1627-462C-801C-27D3471E9569}" destId="{34712894-C598-431E-8617-4B213337CED2}" srcOrd="3" destOrd="0" presId="urn:microsoft.com/office/officeart/2005/8/layout/cycle6"/>
    <dgm:cxn modelId="{8A275E6B-8CE6-4160-A1EE-4E315887D6DE}" type="presParOf" srcId="{69F37443-1627-462C-801C-27D3471E9569}" destId="{8B568A61-8819-4167-B4C9-3F296C3464D5}" srcOrd="4" destOrd="0" presId="urn:microsoft.com/office/officeart/2005/8/layout/cycle6"/>
    <dgm:cxn modelId="{12B7F0F1-C710-4375-AF25-7D7850B3EAA0}" type="presParOf" srcId="{69F37443-1627-462C-801C-27D3471E9569}" destId="{B46C5071-CE2E-4D42-AF48-61277629BD61}" srcOrd="5" destOrd="0" presId="urn:microsoft.com/office/officeart/2005/8/layout/cycle6"/>
    <dgm:cxn modelId="{C2D79DDF-D098-4DD0-BAD1-CA4B95DFED29}" type="presParOf" srcId="{69F37443-1627-462C-801C-27D3471E9569}" destId="{C5ADEF33-1679-4A65-A6EF-7A62CA1B13D7}" srcOrd="6" destOrd="0" presId="urn:microsoft.com/office/officeart/2005/8/layout/cycle6"/>
    <dgm:cxn modelId="{13434036-2965-4841-B2BF-979851CF1717}" type="presParOf" srcId="{69F37443-1627-462C-801C-27D3471E9569}" destId="{1205EE1E-338D-4CBC-997A-39E126C463F0}" srcOrd="7" destOrd="0" presId="urn:microsoft.com/office/officeart/2005/8/layout/cycle6"/>
    <dgm:cxn modelId="{B8E995E3-13AE-4D72-A2A8-5337C904F207}" type="presParOf" srcId="{69F37443-1627-462C-801C-27D3471E9569}" destId="{6B263E68-4CC2-46F3-B400-C84C7A4E2F40}" srcOrd="8" destOrd="0" presId="urn:microsoft.com/office/officeart/2005/8/layout/cycle6"/>
    <dgm:cxn modelId="{51255521-AF50-4A42-BB95-D4C444931A3D}" type="presParOf" srcId="{69F37443-1627-462C-801C-27D3471E9569}" destId="{655A2F4F-EB17-4403-A72F-D42A1E4E1A7B}" srcOrd="9" destOrd="0" presId="urn:microsoft.com/office/officeart/2005/8/layout/cycle6"/>
    <dgm:cxn modelId="{B487FED0-EE46-49B8-9D1D-5875F50AC4F5}" type="presParOf" srcId="{69F37443-1627-462C-801C-27D3471E9569}" destId="{2FBD3DA7-5689-4249-B763-3B04F5FC0B64}" srcOrd="10" destOrd="0" presId="urn:microsoft.com/office/officeart/2005/8/layout/cycle6"/>
    <dgm:cxn modelId="{47B5A998-7658-40CC-81F1-8D62BA8FEF03}" type="presParOf" srcId="{69F37443-1627-462C-801C-27D3471E9569}" destId="{452C0A63-0B7C-469E-935B-2812ABC475EB}" srcOrd="11" destOrd="0" presId="urn:microsoft.com/office/officeart/2005/8/layout/cycle6"/>
    <dgm:cxn modelId="{48F5B102-F37E-44E2-8DC0-E9D065D3F027}" type="presParOf" srcId="{69F37443-1627-462C-801C-27D3471E9569}" destId="{6C18D91B-99B8-444F-AC22-A24F87633618}" srcOrd="12" destOrd="0" presId="urn:microsoft.com/office/officeart/2005/8/layout/cycle6"/>
    <dgm:cxn modelId="{A265D84F-6F06-4C97-A3FF-66EF37786ED8}" type="presParOf" srcId="{69F37443-1627-462C-801C-27D3471E9569}" destId="{7F5D22E8-60ED-4691-9CDA-943FAE8BC250}" srcOrd="13" destOrd="0" presId="urn:microsoft.com/office/officeart/2005/8/layout/cycle6"/>
    <dgm:cxn modelId="{F0337979-B423-44BE-B02D-0D7F80F0A6D0}" type="presParOf" srcId="{69F37443-1627-462C-801C-27D3471E9569}" destId="{CE7DFC25-9039-4A7F-B42A-FE7BCD3A8AA3}" srcOrd="14" destOrd="0" presId="urn:microsoft.com/office/officeart/2005/8/layout/cycle6"/>
    <dgm:cxn modelId="{1C33A26F-60BA-4FC0-90EC-FB98CF908560}" type="presParOf" srcId="{69F37443-1627-462C-801C-27D3471E9569}" destId="{91201CB5-59B1-434A-9DF2-37A609D145AA}" srcOrd="15" destOrd="0" presId="urn:microsoft.com/office/officeart/2005/8/layout/cycle6"/>
    <dgm:cxn modelId="{ED63E3E1-8A1C-41B8-A097-90C0E6E57F9D}" type="presParOf" srcId="{69F37443-1627-462C-801C-27D3471E9569}" destId="{DB29CB0B-02E9-48D1-A94C-65FD171C5C47}" srcOrd="16" destOrd="0" presId="urn:microsoft.com/office/officeart/2005/8/layout/cycle6"/>
    <dgm:cxn modelId="{8967A012-51A3-4059-8B8B-1FF6B0585A06}" type="presParOf" srcId="{69F37443-1627-462C-801C-27D3471E9569}" destId="{DF42FCFD-6645-4F48-9C4D-D3FAA432E929}" srcOrd="17" destOrd="0" presId="urn:microsoft.com/office/officeart/2005/8/layout/cycle6"/>
  </dgm:cxnLst>
  <dgm:bg/>
  <dgm:whole>
    <a:ln>
      <a:solidFill>
        <a:schemeClr val="tx1"/>
      </a:solidFill>
    </a:ln>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1346ED-C880-4EF9-B29D-C0AEE63597CE}">
      <dsp:nvSpPr>
        <dsp:cNvPr id="0" name=""/>
        <dsp:cNvSpPr/>
      </dsp:nvSpPr>
      <dsp:spPr>
        <a:xfrm>
          <a:off x="2207633" y="1145"/>
          <a:ext cx="872725" cy="56727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t>step1 - discussion of the theme</a:t>
          </a:r>
        </a:p>
      </dsp:txBody>
      <dsp:txXfrm>
        <a:off x="2235325" y="28837"/>
        <a:ext cx="817341" cy="511887"/>
      </dsp:txXfrm>
    </dsp:sp>
    <dsp:sp modelId="{E7A444D7-A27F-4DD0-BA60-AF4EB6E5C444}">
      <dsp:nvSpPr>
        <dsp:cNvPr id="0" name=""/>
        <dsp:cNvSpPr/>
      </dsp:nvSpPr>
      <dsp:spPr>
        <a:xfrm>
          <a:off x="1307011" y="284781"/>
          <a:ext cx="2673969" cy="2673969"/>
        </a:xfrm>
        <a:custGeom>
          <a:avLst/>
          <a:gdLst/>
          <a:ahLst/>
          <a:cxnLst/>
          <a:rect l="0" t="0" r="0" b="0"/>
          <a:pathLst>
            <a:path>
              <a:moveTo>
                <a:pt x="1778930" y="75155"/>
              </a:moveTo>
              <a:arcTo wR="1336984" hR="1336984" stAng="17358144" swAng="1502072"/>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4712894-C598-431E-8617-4B213337CED2}">
      <dsp:nvSpPr>
        <dsp:cNvPr id="0" name=""/>
        <dsp:cNvSpPr/>
      </dsp:nvSpPr>
      <dsp:spPr>
        <a:xfrm>
          <a:off x="3365496" y="669637"/>
          <a:ext cx="872725" cy="56727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t>step 2 - discussion of the topics</a:t>
          </a:r>
        </a:p>
      </dsp:txBody>
      <dsp:txXfrm>
        <a:off x="3393188" y="697329"/>
        <a:ext cx="817341" cy="511887"/>
      </dsp:txXfrm>
    </dsp:sp>
    <dsp:sp modelId="{B46C5071-CE2E-4D42-AF48-61277629BD61}">
      <dsp:nvSpPr>
        <dsp:cNvPr id="0" name=""/>
        <dsp:cNvSpPr/>
      </dsp:nvSpPr>
      <dsp:spPr>
        <a:xfrm>
          <a:off x="1307011" y="284781"/>
          <a:ext cx="2673969" cy="2673969"/>
        </a:xfrm>
        <a:custGeom>
          <a:avLst/>
          <a:gdLst/>
          <a:ahLst/>
          <a:cxnLst/>
          <a:rect l="0" t="0" r="0" b="0"/>
          <a:pathLst>
            <a:path>
              <a:moveTo>
                <a:pt x="2619574" y="959505"/>
              </a:moveTo>
              <a:arcTo wR="1336984" hR="1336984" stAng="20616019" swAng="196796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5ADEF33-1679-4A65-A6EF-7A62CA1B13D7}">
      <dsp:nvSpPr>
        <dsp:cNvPr id="0" name=""/>
        <dsp:cNvSpPr/>
      </dsp:nvSpPr>
      <dsp:spPr>
        <a:xfrm>
          <a:off x="3365496" y="2006622"/>
          <a:ext cx="872725" cy="56727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t>step 3 - discussion of the debates</a:t>
          </a:r>
        </a:p>
      </dsp:txBody>
      <dsp:txXfrm>
        <a:off x="3393188" y="2034314"/>
        <a:ext cx="817341" cy="511887"/>
      </dsp:txXfrm>
    </dsp:sp>
    <dsp:sp modelId="{6B263E68-4CC2-46F3-B400-C84C7A4E2F40}">
      <dsp:nvSpPr>
        <dsp:cNvPr id="0" name=""/>
        <dsp:cNvSpPr/>
      </dsp:nvSpPr>
      <dsp:spPr>
        <a:xfrm>
          <a:off x="1307011" y="284781"/>
          <a:ext cx="2673969" cy="2673969"/>
        </a:xfrm>
        <a:custGeom>
          <a:avLst/>
          <a:gdLst/>
          <a:ahLst/>
          <a:cxnLst/>
          <a:rect l="0" t="0" r="0" b="0"/>
          <a:pathLst>
            <a:path>
              <a:moveTo>
                <a:pt x="2271371" y="2293252"/>
              </a:moveTo>
              <a:arcTo wR="1336984" hR="1336984" stAng="2739785" swAng="1502072"/>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55A2F4F-EB17-4403-A72F-D42A1E4E1A7B}">
      <dsp:nvSpPr>
        <dsp:cNvPr id="0" name=""/>
        <dsp:cNvSpPr/>
      </dsp:nvSpPr>
      <dsp:spPr>
        <a:xfrm>
          <a:off x="2207633" y="2675114"/>
          <a:ext cx="872725" cy="56727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t>step 4 - discussion of the methodology</a:t>
          </a:r>
        </a:p>
      </dsp:txBody>
      <dsp:txXfrm>
        <a:off x="2235325" y="2702806"/>
        <a:ext cx="817341" cy="511887"/>
      </dsp:txXfrm>
    </dsp:sp>
    <dsp:sp modelId="{452C0A63-0B7C-469E-935B-2812ABC475EB}">
      <dsp:nvSpPr>
        <dsp:cNvPr id="0" name=""/>
        <dsp:cNvSpPr/>
      </dsp:nvSpPr>
      <dsp:spPr>
        <a:xfrm>
          <a:off x="1307011" y="284781"/>
          <a:ext cx="2673969" cy="2673969"/>
        </a:xfrm>
        <a:custGeom>
          <a:avLst/>
          <a:gdLst/>
          <a:ahLst/>
          <a:cxnLst/>
          <a:rect l="0" t="0" r="0" b="0"/>
          <a:pathLst>
            <a:path>
              <a:moveTo>
                <a:pt x="895039" y="2598813"/>
              </a:moveTo>
              <a:arcTo wR="1336984" hR="1336984" stAng="6558144" swAng="1502072"/>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C18D91B-99B8-444F-AC22-A24F87633618}">
      <dsp:nvSpPr>
        <dsp:cNvPr id="0" name=""/>
        <dsp:cNvSpPr/>
      </dsp:nvSpPr>
      <dsp:spPr>
        <a:xfrm>
          <a:off x="1049770" y="2006622"/>
          <a:ext cx="872725" cy="56727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t>step 5 - discussion of filedwork/vocational training</a:t>
          </a:r>
        </a:p>
      </dsp:txBody>
      <dsp:txXfrm>
        <a:off x="1077462" y="2034314"/>
        <a:ext cx="817341" cy="511887"/>
      </dsp:txXfrm>
    </dsp:sp>
    <dsp:sp modelId="{CE7DFC25-9039-4A7F-B42A-FE7BCD3A8AA3}">
      <dsp:nvSpPr>
        <dsp:cNvPr id="0" name=""/>
        <dsp:cNvSpPr/>
      </dsp:nvSpPr>
      <dsp:spPr>
        <a:xfrm>
          <a:off x="1307011" y="284781"/>
          <a:ext cx="2673969" cy="2673969"/>
        </a:xfrm>
        <a:custGeom>
          <a:avLst/>
          <a:gdLst/>
          <a:ahLst/>
          <a:cxnLst/>
          <a:rect l="0" t="0" r="0" b="0"/>
          <a:pathLst>
            <a:path>
              <a:moveTo>
                <a:pt x="54394" y="1714463"/>
              </a:moveTo>
              <a:arcTo wR="1336984" hR="1336984" stAng="9816019" swAng="196796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1201CB5-59B1-434A-9DF2-37A609D145AA}">
      <dsp:nvSpPr>
        <dsp:cNvPr id="0" name=""/>
        <dsp:cNvSpPr/>
      </dsp:nvSpPr>
      <dsp:spPr>
        <a:xfrm>
          <a:off x="1049770" y="669637"/>
          <a:ext cx="872725" cy="56727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t>step 6 - conslusion of the discussion</a:t>
          </a:r>
        </a:p>
      </dsp:txBody>
      <dsp:txXfrm>
        <a:off x="1077462" y="697329"/>
        <a:ext cx="817341" cy="511887"/>
      </dsp:txXfrm>
    </dsp:sp>
    <dsp:sp modelId="{DF42FCFD-6645-4F48-9C4D-D3FAA432E929}">
      <dsp:nvSpPr>
        <dsp:cNvPr id="0" name=""/>
        <dsp:cNvSpPr/>
      </dsp:nvSpPr>
      <dsp:spPr>
        <a:xfrm>
          <a:off x="1307011" y="284781"/>
          <a:ext cx="2673969" cy="2673969"/>
        </a:xfrm>
        <a:custGeom>
          <a:avLst/>
          <a:gdLst/>
          <a:ahLst/>
          <a:cxnLst/>
          <a:rect l="0" t="0" r="0" b="0"/>
          <a:pathLst>
            <a:path>
              <a:moveTo>
                <a:pt x="402597" y="380716"/>
              </a:moveTo>
              <a:arcTo wR="1336984" hR="1336984" stAng="13539785" swAng="1502072"/>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507</TotalTime>
  <Pages>6</Pages>
  <Words>1277</Words>
  <Characters>7028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Leendert Slikkerveer</dc:creator>
  <cp:keywords/>
  <dc:description/>
  <cp:lastModifiedBy>Leendert Slikkerveer</cp:lastModifiedBy>
  <cp:revision>24</cp:revision>
  <dcterms:created xsi:type="dcterms:W3CDTF">2022-10-07T07:53:00Z</dcterms:created>
  <dcterms:modified xsi:type="dcterms:W3CDTF">2022-10-12T15:56:00Z</dcterms:modified>
</cp:coreProperties>
</file>